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DDB8" w14:textId="43E30E0F" w:rsidR="005D043A" w:rsidRDefault="00A558EC">
      <w:pPr>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20</w:t>
      </w:r>
      <w:r w:rsidR="00B053DE">
        <w:rPr>
          <w:rFonts w:ascii="Times New Roman" w:eastAsia="黑体" w:hAnsi="Times New Roman" w:cs="Times New Roman"/>
          <w:sz w:val="32"/>
          <w:szCs w:val="32"/>
        </w:rPr>
        <w:t>21</w:t>
      </w:r>
      <w:r>
        <w:rPr>
          <w:rFonts w:ascii="Times New Roman" w:eastAsia="黑体" w:hAnsi="Times New Roman" w:cs="Times New Roman"/>
          <w:sz w:val="32"/>
          <w:szCs w:val="32"/>
        </w:rPr>
        <w:t>年</w:t>
      </w:r>
      <w:r w:rsidR="00D83F10">
        <w:rPr>
          <w:rFonts w:ascii="Times New Roman" w:eastAsia="黑体" w:hAnsi="Times New Roman" w:cs="Times New Roman" w:hint="eastAsia"/>
          <w:sz w:val="32"/>
          <w:szCs w:val="32"/>
        </w:rPr>
        <w:t>港美通科技（深圳）有限公司</w:t>
      </w:r>
    </w:p>
    <w:p w14:paraId="03B9A4B7" w14:textId="77777777" w:rsidR="005D043A" w:rsidRDefault="00A558EC">
      <w:pPr>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教育部供需对接就业育人项目申报指南</w:t>
      </w:r>
    </w:p>
    <w:p w14:paraId="03F0B98B" w14:textId="77777777" w:rsidR="005D043A" w:rsidRDefault="005D043A">
      <w:pPr>
        <w:rPr>
          <w:rFonts w:ascii="Times New Roman" w:hAnsi="Times New Roman" w:cs="Times New Roman"/>
        </w:rPr>
      </w:pPr>
    </w:p>
    <w:p w14:paraId="33D690D2" w14:textId="55853B5C" w:rsidR="00D83F10" w:rsidRDefault="00D83F10">
      <w:pPr>
        <w:spacing w:line="550" w:lineRule="exact"/>
        <w:ind w:firstLineChars="200" w:firstLine="560"/>
        <w:rPr>
          <w:rFonts w:ascii="Times New Roman" w:eastAsia="仿宋" w:hAnsi="Times New Roman" w:cs="Times New Roman"/>
          <w:sz w:val="28"/>
          <w:szCs w:val="28"/>
        </w:rPr>
      </w:pPr>
      <w:r w:rsidRPr="00D83F10">
        <w:rPr>
          <w:rFonts w:ascii="Times New Roman" w:eastAsia="仿宋" w:hAnsi="Times New Roman" w:cs="Times New Roman" w:hint="eastAsia"/>
          <w:sz w:val="28"/>
          <w:szCs w:val="28"/>
        </w:rPr>
        <w:t>港美通科技（深圳）有限公司是领先的数字经济、生物制药、食品工程、人工智能、新能源、</w:t>
      </w:r>
      <w:r w:rsidR="00077C84">
        <w:rPr>
          <w:rFonts w:ascii="Times New Roman" w:eastAsia="仿宋" w:hAnsi="Times New Roman" w:cs="Times New Roman" w:hint="eastAsia"/>
          <w:sz w:val="28"/>
          <w:szCs w:val="28"/>
        </w:rPr>
        <w:t>智能医学、智能农业</w:t>
      </w:r>
      <w:r w:rsidRPr="00D83F10">
        <w:rPr>
          <w:rFonts w:ascii="Times New Roman" w:eastAsia="仿宋" w:hAnsi="Times New Roman" w:cs="Times New Roman" w:hint="eastAsia"/>
          <w:sz w:val="28"/>
          <w:szCs w:val="28"/>
        </w:rPr>
        <w:t>综合解决方案供应商。港美通科技（深圳）有限公司曾参与</w:t>
      </w:r>
      <w:r w:rsidRPr="00D83F10">
        <w:rPr>
          <w:rFonts w:ascii="Times New Roman" w:eastAsia="仿宋" w:hAnsi="Times New Roman" w:cs="Times New Roman" w:hint="eastAsia"/>
          <w:sz w:val="28"/>
          <w:szCs w:val="28"/>
        </w:rPr>
        <w:t>5</w:t>
      </w:r>
      <w:r w:rsidRPr="00D83F10">
        <w:rPr>
          <w:rFonts w:ascii="Times New Roman" w:eastAsia="仿宋" w:hAnsi="Times New Roman" w:cs="Times New Roman" w:hint="eastAsia"/>
          <w:sz w:val="28"/>
          <w:szCs w:val="28"/>
        </w:rPr>
        <w:t>批教育部产学合作协同育人项目、</w:t>
      </w:r>
      <w:r w:rsidR="00234ABC">
        <w:rPr>
          <w:rFonts w:ascii="Times New Roman" w:eastAsia="仿宋" w:hAnsi="Times New Roman" w:cs="Times New Roman" w:hint="eastAsia"/>
          <w:sz w:val="28"/>
          <w:szCs w:val="28"/>
        </w:rPr>
        <w:t>全部</w:t>
      </w:r>
      <w:r w:rsidRPr="00D83F10">
        <w:rPr>
          <w:rFonts w:ascii="Times New Roman" w:eastAsia="仿宋" w:hAnsi="Times New Roman" w:cs="Times New Roman" w:hint="eastAsia"/>
          <w:sz w:val="28"/>
          <w:szCs w:val="28"/>
        </w:rPr>
        <w:t>2</w:t>
      </w:r>
      <w:r w:rsidRPr="00D83F10">
        <w:rPr>
          <w:rFonts w:ascii="Times New Roman" w:eastAsia="仿宋" w:hAnsi="Times New Roman" w:cs="Times New Roman" w:hint="eastAsia"/>
          <w:sz w:val="28"/>
          <w:szCs w:val="28"/>
        </w:rPr>
        <w:t>批广东省和</w:t>
      </w:r>
      <w:r w:rsidR="00234ABC">
        <w:rPr>
          <w:rFonts w:ascii="Times New Roman" w:eastAsia="仿宋" w:hAnsi="Times New Roman" w:cs="Times New Roman"/>
          <w:sz w:val="28"/>
          <w:szCs w:val="28"/>
        </w:rPr>
        <w:t>3</w:t>
      </w:r>
      <w:r w:rsidRPr="00D83F10">
        <w:rPr>
          <w:rFonts w:ascii="Times New Roman" w:eastAsia="仿宋" w:hAnsi="Times New Roman" w:cs="Times New Roman" w:hint="eastAsia"/>
          <w:sz w:val="28"/>
          <w:szCs w:val="28"/>
        </w:rPr>
        <w:t>批吉林省产学合作协同育人项目，支持中国人民大学、中国政法大学、中国农业大学、中国石油大学（北京）、电子科技大学等高校立项产学合作协同育人项目</w:t>
      </w:r>
      <w:r w:rsidRPr="00D83F10">
        <w:rPr>
          <w:rFonts w:ascii="Times New Roman" w:eastAsia="仿宋" w:hAnsi="Times New Roman" w:cs="Times New Roman" w:hint="eastAsia"/>
          <w:sz w:val="28"/>
          <w:szCs w:val="28"/>
        </w:rPr>
        <w:t>170</w:t>
      </w:r>
      <w:r w:rsidRPr="00D83F10">
        <w:rPr>
          <w:rFonts w:ascii="Times New Roman" w:eastAsia="仿宋" w:hAnsi="Times New Roman" w:cs="Times New Roman" w:hint="eastAsia"/>
          <w:sz w:val="28"/>
          <w:szCs w:val="28"/>
        </w:rPr>
        <w:t>项。</w:t>
      </w:r>
    </w:p>
    <w:p w14:paraId="46F68A17" w14:textId="1CD2D517" w:rsidR="005D043A" w:rsidRDefault="00D83F10">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港美通科技（深圳）有限公司</w:t>
      </w:r>
      <w:r w:rsidR="00A558EC">
        <w:rPr>
          <w:rFonts w:ascii="Times New Roman" w:eastAsia="仿宋" w:hAnsi="Times New Roman" w:cs="Times New Roman"/>
          <w:sz w:val="28"/>
          <w:szCs w:val="28"/>
        </w:rPr>
        <w:t>拟在</w:t>
      </w:r>
      <w:r>
        <w:rPr>
          <w:rFonts w:ascii="Times New Roman" w:eastAsia="仿宋" w:hAnsi="Times New Roman" w:cs="Times New Roman" w:hint="eastAsia"/>
          <w:sz w:val="28"/>
          <w:szCs w:val="28"/>
        </w:rPr>
        <w:t xml:space="preserve"> </w:t>
      </w:r>
      <w:r w:rsidR="00F73510">
        <w:rPr>
          <w:rFonts w:ascii="Times New Roman" w:eastAsia="仿宋" w:hAnsi="Times New Roman" w:cs="Times New Roman" w:hint="eastAsia"/>
          <w:sz w:val="28"/>
          <w:szCs w:val="28"/>
        </w:rPr>
        <w:t>“数字经济”</w:t>
      </w:r>
      <w:r>
        <w:rPr>
          <w:rFonts w:ascii="Times New Roman" w:eastAsia="仿宋" w:hAnsi="Times New Roman" w:cs="Times New Roman" w:hint="eastAsia"/>
          <w:sz w:val="28"/>
          <w:szCs w:val="28"/>
        </w:rPr>
        <w:t>“生物制药”“食品工程”“</w:t>
      </w:r>
      <w:r w:rsidR="00F73510">
        <w:rPr>
          <w:rFonts w:ascii="Times New Roman" w:eastAsia="仿宋" w:hAnsi="Times New Roman" w:cs="Times New Roman" w:hint="eastAsia"/>
          <w:sz w:val="28"/>
          <w:szCs w:val="28"/>
        </w:rPr>
        <w:t>人工智能”</w:t>
      </w:r>
      <w:r w:rsidR="00077C84">
        <w:rPr>
          <w:rFonts w:ascii="Times New Roman" w:eastAsia="仿宋" w:hAnsi="Times New Roman" w:cs="Times New Roman" w:hint="eastAsia"/>
          <w:sz w:val="28"/>
          <w:szCs w:val="28"/>
        </w:rPr>
        <w:t>“新能源”</w:t>
      </w:r>
      <w:r w:rsidR="00F73510">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智能农业</w:t>
      </w:r>
      <w:r w:rsidR="00F73510">
        <w:rPr>
          <w:rFonts w:ascii="Times New Roman" w:eastAsia="仿宋" w:hAnsi="Times New Roman" w:cs="Times New Roman" w:hint="eastAsia"/>
          <w:sz w:val="28"/>
          <w:szCs w:val="28"/>
        </w:rPr>
        <w:t>”</w:t>
      </w:r>
      <w:r w:rsidR="00740F05">
        <w:rPr>
          <w:rFonts w:ascii="Times New Roman" w:eastAsia="仿宋" w:hAnsi="Times New Roman" w:cs="Times New Roman" w:hint="eastAsia"/>
          <w:sz w:val="28"/>
          <w:szCs w:val="28"/>
        </w:rPr>
        <w:t>“</w:t>
      </w:r>
      <w:r w:rsidR="00077C84">
        <w:rPr>
          <w:rFonts w:ascii="Times New Roman" w:eastAsia="仿宋" w:hAnsi="Times New Roman" w:cs="Times New Roman" w:hint="eastAsia"/>
          <w:sz w:val="28"/>
          <w:szCs w:val="28"/>
        </w:rPr>
        <w:t>智能医学</w:t>
      </w:r>
      <w:r w:rsidR="00740F05">
        <w:rPr>
          <w:rFonts w:ascii="Times New Roman" w:eastAsia="仿宋" w:hAnsi="Times New Roman" w:cs="Times New Roman" w:hint="eastAsia"/>
          <w:sz w:val="28"/>
          <w:szCs w:val="28"/>
        </w:rPr>
        <w:t>”</w:t>
      </w:r>
      <w:r w:rsidR="00A558EC">
        <w:rPr>
          <w:rFonts w:ascii="Times New Roman" w:eastAsia="仿宋" w:hAnsi="Times New Roman" w:cs="Times New Roman"/>
          <w:sz w:val="28"/>
          <w:szCs w:val="28"/>
        </w:rPr>
        <w:t>等</w:t>
      </w:r>
      <w:r w:rsidR="00A558EC">
        <w:rPr>
          <w:rFonts w:ascii="Times New Roman" w:eastAsia="仿宋" w:hAnsi="Times New Roman" w:cs="Times New Roman" w:hint="eastAsia"/>
          <w:sz w:val="28"/>
          <w:szCs w:val="28"/>
        </w:rPr>
        <w:t>专业紧缺人才方面</w:t>
      </w:r>
      <w:r w:rsidR="00A558EC">
        <w:rPr>
          <w:rFonts w:ascii="Times New Roman" w:eastAsia="仿宋" w:hAnsi="Times New Roman" w:cs="Times New Roman"/>
          <w:sz w:val="28"/>
          <w:szCs w:val="28"/>
        </w:rPr>
        <w:t>与高校</w:t>
      </w:r>
      <w:r w:rsidR="00A558EC">
        <w:rPr>
          <w:rFonts w:ascii="Times New Roman" w:eastAsia="仿宋" w:hAnsi="Times New Roman" w:cs="Times New Roman" w:hint="eastAsia"/>
          <w:sz w:val="28"/>
          <w:szCs w:val="28"/>
        </w:rPr>
        <w:t>开展</w:t>
      </w:r>
      <w:r w:rsidR="00A558EC">
        <w:rPr>
          <w:rFonts w:ascii="Times New Roman" w:eastAsia="仿宋" w:hAnsi="Times New Roman" w:cs="Times New Roman"/>
          <w:sz w:val="28"/>
          <w:szCs w:val="28"/>
        </w:rPr>
        <w:t>紧密合作，</w:t>
      </w:r>
      <w:r w:rsidR="00A558EC">
        <w:rPr>
          <w:rFonts w:ascii="Times New Roman" w:eastAsia="仿宋" w:hAnsi="Times New Roman" w:cs="Times New Roman" w:hint="eastAsia"/>
          <w:sz w:val="28"/>
          <w:szCs w:val="28"/>
        </w:rPr>
        <w:t>实施定向人才培养</w:t>
      </w:r>
      <w:r w:rsidR="00A558EC">
        <w:rPr>
          <w:rFonts w:ascii="Times New Roman" w:eastAsia="仿宋" w:hAnsi="Times New Roman" w:cs="Times New Roman"/>
          <w:sz w:val="28"/>
          <w:szCs w:val="28"/>
        </w:rPr>
        <w:t>，共建就业实习基地</w:t>
      </w:r>
      <w:r w:rsidR="00A558EC">
        <w:rPr>
          <w:rFonts w:ascii="Times New Roman" w:eastAsia="仿宋" w:hAnsi="Times New Roman" w:cs="Times New Roman" w:hint="eastAsia"/>
          <w:sz w:val="28"/>
          <w:szCs w:val="28"/>
        </w:rPr>
        <w:t>，提升公司人力资源建设水平</w:t>
      </w:r>
      <w:r w:rsidR="00A558EC">
        <w:rPr>
          <w:rFonts w:ascii="Times New Roman" w:eastAsia="仿宋" w:hAnsi="Times New Roman" w:cs="Times New Roman"/>
          <w:sz w:val="28"/>
          <w:szCs w:val="28"/>
        </w:rPr>
        <w:t>。</w:t>
      </w:r>
      <w:r w:rsidR="008554CD">
        <w:rPr>
          <w:rFonts w:ascii="Times New Roman" w:eastAsia="仿宋" w:hAnsi="Times New Roman" w:cs="Times New Roman"/>
          <w:color w:val="FF0000"/>
          <w:sz w:val="28"/>
          <w:szCs w:val="28"/>
        </w:rPr>
        <w:t>2021</w:t>
      </w:r>
      <w:r w:rsidR="008554CD">
        <w:rPr>
          <w:rFonts w:ascii="Times New Roman" w:eastAsia="仿宋" w:hAnsi="Times New Roman" w:cs="Times New Roman" w:hint="eastAsia"/>
          <w:color w:val="FF0000"/>
          <w:sz w:val="28"/>
          <w:szCs w:val="28"/>
        </w:rPr>
        <w:t>年</w:t>
      </w:r>
      <w:r w:rsidR="008554CD">
        <w:rPr>
          <w:rFonts w:ascii="Times New Roman" w:eastAsia="仿宋" w:hAnsi="Times New Roman" w:cs="Times New Roman"/>
          <w:color w:val="FF0000"/>
          <w:sz w:val="28"/>
          <w:szCs w:val="28"/>
        </w:rPr>
        <w:t>12</w:t>
      </w:r>
      <w:r w:rsidR="008554CD">
        <w:rPr>
          <w:rFonts w:ascii="Times New Roman" w:eastAsia="仿宋" w:hAnsi="Times New Roman" w:cs="Times New Roman" w:hint="eastAsia"/>
          <w:color w:val="FF0000"/>
          <w:sz w:val="28"/>
          <w:szCs w:val="28"/>
        </w:rPr>
        <w:t>月</w:t>
      </w:r>
      <w:r w:rsidR="008554CD">
        <w:rPr>
          <w:rFonts w:ascii="Times New Roman" w:eastAsia="仿宋" w:hAnsi="Times New Roman" w:cs="Times New Roman"/>
          <w:color w:val="FF0000"/>
          <w:sz w:val="28"/>
          <w:szCs w:val="28"/>
        </w:rPr>
        <w:t>3</w:t>
      </w:r>
      <w:r w:rsidR="008554CD">
        <w:rPr>
          <w:rFonts w:ascii="Times New Roman" w:eastAsia="仿宋" w:hAnsi="Times New Roman" w:cs="Times New Roman" w:hint="eastAsia"/>
          <w:color w:val="FF0000"/>
          <w:sz w:val="28"/>
          <w:szCs w:val="28"/>
        </w:rPr>
        <w:t>日，</w:t>
      </w:r>
      <w:r w:rsidR="00555D1C" w:rsidRPr="00555D1C">
        <w:rPr>
          <w:rFonts w:ascii="Times New Roman" w:eastAsia="仿宋" w:hAnsi="Times New Roman" w:cs="Times New Roman" w:hint="eastAsia"/>
          <w:color w:val="FF0000"/>
          <w:sz w:val="28"/>
          <w:szCs w:val="28"/>
        </w:rPr>
        <w:t>经公司研究决定，</w:t>
      </w:r>
      <w:r w:rsidR="00555D1C" w:rsidRPr="00555D1C">
        <w:rPr>
          <w:rFonts w:ascii="Times New Roman" w:eastAsia="仿宋" w:hAnsi="Times New Roman" w:cs="Times New Roman" w:hint="eastAsia"/>
          <w:color w:val="FF0000"/>
          <w:sz w:val="28"/>
          <w:szCs w:val="28"/>
        </w:rPr>
        <w:t>2</w:t>
      </w:r>
      <w:r w:rsidR="00555D1C" w:rsidRPr="00555D1C">
        <w:rPr>
          <w:rFonts w:ascii="Times New Roman" w:eastAsia="仿宋" w:hAnsi="Times New Roman" w:cs="Times New Roman"/>
          <w:color w:val="FF0000"/>
          <w:sz w:val="28"/>
          <w:szCs w:val="28"/>
        </w:rPr>
        <w:t>021</w:t>
      </w:r>
      <w:r w:rsidR="00555D1C" w:rsidRPr="00555D1C">
        <w:rPr>
          <w:rFonts w:ascii="Times New Roman" w:eastAsia="仿宋" w:hAnsi="Times New Roman" w:cs="Times New Roman" w:hint="eastAsia"/>
          <w:color w:val="FF0000"/>
          <w:sz w:val="28"/>
          <w:szCs w:val="28"/>
        </w:rPr>
        <w:t>年港美通科技（深圳）有限公司教育部供需对接就业育人项目不限专业</w:t>
      </w:r>
      <w:r w:rsidR="00555D1C" w:rsidRPr="00555D1C">
        <w:rPr>
          <w:rFonts w:ascii="Times New Roman" w:eastAsia="仿宋" w:hAnsi="Times New Roman" w:cs="Times New Roman" w:hint="eastAsia"/>
          <w:color w:val="FF0000"/>
          <w:sz w:val="28"/>
          <w:szCs w:val="28"/>
        </w:rPr>
        <w:t>/</w:t>
      </w:r>
      <w:r w:rsidR="00555D1C" w:rsidRPr="00555D1C">
        <w:rPr>
          <w:rFonts w:ascii="Times New Roman" w:eastAsia="仿宋" w:hAnsi="Times New Roman" w:cs="Times New Roman" w:hint="eastAsia"/>
          <w:color w:val="FF0000"/>
          <w:sz w:val="28"/>
          <w:szCs w:val="28"/>
        </w:rPr>
        <w:t>方向，所有专业</w:t>
      </w:r>
      <w:r w:rsidR="00555D1C" w:rsidRPr="00555D1C">
        <w:rPr>
          <w:rFonts w:ascii="Times New Roman" w:eastAsia="仿宋" w:hAnsi="Times New Roman" w:cs="Times New Roman" w:hint="eastAsia"/>
          <w:color w:val="FF0000"/>
          <w:sz w:val="28"/>
          <w:szCs w:val="28"/>
        </w:rPr>
        <w:t>/</w:t>
      </w:r>
      <w:r w:rsidR="00555D1C" w:rsidRPr="00555D1C">
        <w:rPr>
          <w:rFonts w:ascii="Times New Roman" w:eastAsia="仿宋" w:hAnsi="Times New Roman" w:cs="Times New Roman" w:hint="eastAsia"/>
          <w:color w:val="FF0000"/>
          <w:sz w:val="28"/>
          <w:szCs w:val="28"/>
        </w:rPr>
        <w:t>方向，均可合作。</w:t>
      </w:r>
    </w:p>
    <w:p w14:paraId="7B1C7E73"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一、建设目标</w:t>
      </w:r>
    </w:p>
    <w:p w14:paraId="0F2C09C7" w14:textId="52391A54"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在教育部高校学生司指导下，开展供需对接就业育人项目</w:t>
      </w:r>
      <w:r>
        <w:rPr>
          <w:rFonts w:ascii="Times New Roman" w:eastAsia="仿宋" w:hAnsi="Times New Roman" w:cs="Times New Roman" w:hint="eastAsia"/>
          <w:sz w:val="28"/>
          <w:szCs w:val="28"/>
        </w:rPr>
        <w:t>，将企业用人需求纳入高校教学和培养体系，提升毕业生就业能力和综合素养。</w:t>
      </w:r>
      <w:r>
        <w:rPr>
          <w:rFonts w:ascii="Times New Roman" w:eastAsia="仿宋" w:hAnsi="Times New Roman" w:cs="Times New Roman"/>
          <w:sz w:val="28"/>
          <w:szCs w:val="28"/>
        </w:rPr>
        <w:t>定向人才培养项目</w:t>
      </w:r>
      <w:r>
        <w:rPr>
          <w:rFonts w:ascii="Times New Roman" w:eastAsia="仿宋" w:hAnsi="Times New Roman" w:cs="Times New Roman" w:hint="eastAsia"/>
          <w:sz w:val="28"/>
          <w:szCs w:val="28"/>
        </w:rPr>
        <w:t>主要</w:t>
      </w:r>
      <w:r>
        <w:rPr>
          <w:rFonts w:ascii="Times New Roman" w:eastAsia="仿宋" w:hAnsi="Times New Roman" w:cs="Times New Roman"/>
          <w:sz w:val="28"/>
          <w:szCs w:val="28"/>
        </w:rPr>
        <w:t>举办</w:t>
      </w:r>
      <w:r w:rsidR="00DE4733" w:rsidRPr="00DE4733">
        <w:rPr>
          <w:rFonts w:ascii="Times New Roman" w:eastAsia="仿宋" w:hAnsi="Times New Roman" w:cs="Times New Roman" w:hint="eastAsia"/>
          <w:sz w:val="28"/>
          <w:szCs w:val="28"/>
        </w:rPr>
        <w:t>“数字经济”“生物制药”“食品工程”“人工智能”“新能源”“智能农业”“智能医学”</w:t>
      </w:r>
      <w:r>
        <w:rPr>
          <w:rFonts w:ascii="Times New Roman" w:eastAsia="仿宋" w:hAnsi="Times New Roman" w:cs="Times New Roman"/>
          <w:sz w:val="28"/>
          <w:szCs w:val="28"/>
        </w:rPr>
        <w:t>特色班，</w:t>
      </w:r>
      <w:r>
        <w:rPr>
          <w:rFonts w:ascii="Times New Roman" w:eastAsia="仿宋" w:hAnsi="Times New Roman" w:cs="Times New Roman" w:hint="eastAsia"/>
          <w:sz w:val="28"/>
          <w:szCs w:val="28"/>
        </w:rPr>
        <w:t>定向输送紧缺实用人才；</w:t>
      </w:r>
      <w:r>
        <w:rPr>
          <w:rFonts w:ascii="Times New Roman" w:eastAsia="仿宋" w:hAnsi="Times New Roman" w:cs="Times New Roman"/>
          <w:sz w:val="28"/>
          <w:szCs w:val="28"/>
        </w:rPr>
        <w:t>就业实习基地项目</w:t>
      </w:r>
      <w:r>
        <w:rPr>
          <w:rFonts w:ascii="Times New Roman" w:eastAsia="仿宋" w:hAnsi="Times New Roman" w:cs="Times New Roman" w:hint="eastAsia"/>
          <w:sz w:val="28"/>
          <w:szCs w:val="28"/>
        </w:rPr>
        <w:t>采取“轮岗实习”的方式，培养学生实践能力，提供后备人才资源；人力资源提升项目在高校挂牌“</w:t>
      </w:r>
      <w:r w:rsidR="00DE4733">
        <w:rPr>
          <w:rFonts w:ascii="Times New Roman" w:eastAsia="仿宋" w:hAnsi="Times New Roman" w:cs="Times New Roman" w:hint="eastAsia"/>
          <w:sz w:val="28"/>
          <w:szCs w:val="28"/>
        </w:rPr>
        <w:t>港美通科技（深圳）有限公司数字经济</w:t>
      </w:r>
      <w:r w:rsidR="00503BDE">
        <w:rPr>
          <w:rFonts w:ascii="Times New Roman" w:eastAsia="仿宋" w:hAnsi="Times New Roman" w:cs="Times New Roman" w:hint="eastAsia"/>
          <w:sz w:val="28"/>
          <w:szCs w:val="28"/>
        </w:rPr>
        <w:t>（</w:t>
      </w:r>
      <w:r w:rsidR="00DE4733" w:rsidRPr="00DE4733">
        <w:rPr>
          <w:rFonts w:ascii="Times New Roman" w:eastAsia="仿宋" w:hAnsi="Times New Roman" w:cs="Times New Roman" w:hint="eastAsia"/>
          <w:sz w:val="28"/>
          <w:szCs w:val="28"/>
        </w:rPr>
        <w:t>生物制药</w:t>
      </w:r>
      <w:r w:rsidR="00DE4733">
        <w:rPr>
          <w:rFonts w:ascii="Times New Roman" w:eastAsia="仿宋" w:hAnsi="Times New Roman" w:cs="Times New Roman" w:hint="eastAsia"/>
          <w:sz w:val="28"/>
          <w:szCs w:val="28"/>
        </w:rPr>
        <w:t>/</w:t>
      </w:r>
      <w:r w:rsidR="00DE4733" w:rsidRPr="00DE4733">
        <w:rPr>
          <w:rFonts w:ascii="Times New Roman" w:eastAsia="仿宋" w:hAnsi="Times New Roman" w:cs="Times New Roman" w:hint="eastAsia"/>
          <w:sz w:val="28"/>
          <w:szCs w:val="28"/>
        </w:rPr>
        <w:t>食品工程</w:t>
      </w:r>
      <w:r w:rsidR="00DE4733">
        <w:rPr>
          <w:rFonts w:ascii="Times New Roman" w:eastAsia="仿宋" w:hAnsi="Times New Roman" w:cs="Times New Roman" w:hint="eastAsia"/>
          <w:sz w:val="28"/>
          <w:szCs w:val="28"/>
        </w:rPr>
        <w:t>/</w:t>
      </w:r>
      <w:r w:rsidR="00DE4733" w:rsidRPr="00DE4733">
        <w:rPr>
          <w:rFonts w:ascii="Times New Roman" w:eastAsia="仿宋" w:hAnsi="Times New Roman" w:cs="Times New Roman" w:hint="eastAsia"/>
          <w:sz w:val="28"/>
          <w:szCs w:val="28"/>
        </w:rPr>
        <w:t>人工智能</w:t>
      </w:r>
      <w:r w:rsidR="00DE4733">
        <w:rPr>
          <w:rFonts w:ascii="Times New Roman" w:eastAsia="仿宋" w:hAnsi="Times New Roman" w:cs="Times New Roman" w:hint="eastAsia"/>
          <w:sz w:val="28"/>
          <w:szCs w:val="28"/>
        </w:rPr>
        <w:t>/</w:t>
      </w:r>
      <w:r w:rsidR="00DE4733" w:rsidRPr="00DE4733">
        <w:rPr>
          <w:rFonts w:ascii="Times New Roman" w:eastAsia="仿宋" w:hAnsi="Times New Roman" w:cs="Times New Roman" w:hint="eastAsia"/>
          <w:sz w:val="28"/>
          <w:szCs w:val="28"/>
        </w:rPr>
        <w:t>新能源</w:t>
      </w:r>
      <w:r w:rsidR="00DE4733">
        <w:rPr>
          <w:rFonts w:ascii="Times New Roman" w:eastAsia="仿宋" w:hAnsi="Times New Roman" w:cs="Times New Roman" w:hint="eastAsia"/>
          <w:sz w:val="28"/>
          <w:szCs w:val="28"/>
        </w:rPr>
        <w:t>/</w:t>
      </w:r>
      <w:r w:rsidR="00DE4733" w:rsidRPr="00DE4733">
        <w:rPr>
          <w:rFonts w:ascii="Times New Roman" w:eastAsia="仿宋" w:hAnsi="Times New Roman" w:cs="Times New Roman" w:hint="eastAsia"/>
          <w:sz w:val="28"/>
          <w:szCs w:val="28"/>
        </w:rPr>
        <w:t>智能农业</w:t>
      </w:r>
      <w:r w:rsidR="00DE4733">
        <w:rPr>
          <w:rFonts w:ascii="Times New Roman" w:eastAsia="仿宋" w:hAnsi="Times New Roman" w:cs="Times New Roman" w:hint="eastAsia"/>
          <w:sz w:val="28"/>
          <w:szCs w:val="28"/>
        </w:rPr>
        <w:t>/</w:t>
      </w:r>
      <w:r w:rsidR="00DE4733" w:rsidRPr="00DE4733">
        <w:rPr>
          <w:rFonts w:ascii="Times New Roman" w:eastAsia="仿宋" w:hAnsi="Times New Roman" w:cs="Times New Roman" w:hint="eastAsia"/>
          <w:sz w:val="28"/>
          <w:szCs w:val="28"/>
        </w:rPr>
        <w:t>智能医学</w:t>
      </w:r>
      <w:r w:rsidR="00503BDE">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人才工作站”，互派工作人员挂职交流，开展人力资源建设研讨，形成紧密的人才供需对接关系。</w:t>
      </w:r>
    </w:p>
    <w:p w14:paraId="277FBE7B"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lastRenderedPageBreak/>
        <w:t>二、项目内容</w:t>
      </w:r>
    </w:p>
    <w:p w14:paraId="6ABB4E72"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1.</w:t>
      </w:r>
      <w:r>
        <w:rPr>
          <w:rFonts w:ascii="Times New Roman" w:eastAsia="仿宋" w:hAnsi="Times New Roman" w:cs="Times New Roman"/>
          <w:b/>
          <w:bCs/>
          <w:sz w:val="28"/>
          <w:szCs w:val="28"/>
        </w:rPr>
        <w:t>定向人才</w:t>
      </w:r>
      <w:r>
        <w:rPr>
          <w:rFonts w:ascii="Times New Roman" w:eastAsia="仿宋" w:hAnsi="Times New Roman" w:cs="Times New Roman" w:hint="eastAsia"/>
          <w:b/>
          <w:bCs/>
          <w:sz w:val="28"/>
          <w:szCs w:val="28"/>
        </w:rPr>
        <w:t>培养培训</w:t>
      </w:r>
      <w:r>
        <w:rPr>
          <w:rFonts w:ascii="Times New Roman" w:eastAsia="仿宋" w:hAnsi="Times New Roman" w:cs="Times New Roman"/>
          <w:b/>
          <w:bCs/>
          <w:sz w:val="28"/>
          <w:szCs w:val="28"/>
        </w:rPr>
        <w:t>项目</w:t>
      </w:r>
    </w:p>
    <w:p w14:paraId="2EBD5C7B" w14:textId="10941578"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）在高校</w:t>
      </w:r>
      <w:r>
        <w:rPr>
          <w:rFonts w:ascii="Times New Roman" w:eastAsia="仿宋" w:hAnsi="Times New Roman" w:cs="Times New Roman"/>
          <w:sz w:val="28"/>
          <w:szCs w:val="28"/>
        </w:rPr>
        <w:t>设立</w:t>
      </w:r>
      <w:r w:rsidR="00DE4733">
        <w:rPr>
          <w:rFonts w:ascii="Times New Roman" w:eastAsia="仿宋" w:hAnsi="Times New Roman" w:cs="Times New Roman"/>
          <w:sz w:val="28"/>
          <w:szCs w:val="28"/>
        </w:rPr>
        <w:t>35</w:t>
      </w:r>
      <w:r>
        <w:rPr>
          <w:rFonts w:ascii="Times New Roman" w:eastAsia="仿宋" w:hAnsi="Times New Roman" w:cs="Times New Roman"/>
          <w:sz w:val="28"/>
          <w:szCs w:val="28"/>
        </w:rPr>
        <w:t>个特色班级，</w:t>
      </w:r>
      <w:r>
        <w:rPr>
          <w:rFonts w:ascii="Times New Roman" w:eastAsia="仿宋" w:hAnsi="Times New Roman" w:cs="Times New Roman" w:hint="eastAsia"/>
          <w:sz w:val="28"/>
          <w:szCs w:val="28"/>
        </w:rPr>
        <w:t>拟从</w:t>
      </w:r>
      <w:r w:rsidR="00503BDE">
        <w:rPr>
          <w:rFonts w:ascii="Times New Roman" w:eastAsia="仿宋" w:hAnsi="Times New Roman" w:cs="Times New Roman" w:hint="eastAsia"/>
          <w:sz w:val="28"/>
          <w:szCs w:val="28"/>
        </w:rPr>
        <w:t>相关</w:t>
      </w:r>
      <w:r>
        <w:rPr>
          <w:rFonts w:ascii="Times New Roman" w:eastAsia="仿宋" w:hAnsi="Times New Roman" w:cs="Times New Roman" w:hint="eastAsia"/>
          <w:sz w:val="28"/>
          <w:szCs w:val="28"/>
        </w:rPr>
        <w:t>专业遴选优秀学生，每班计划</w:t>
      </w:r>
      <w:r>
        <w:rPr>
          <w:rFonts w:ascii="Times New Roman" w:eastAsia="仿宋" w:hAnsi="Times New Roman" w:cs="Times New Roman"/>
          <w:sz w:val="28"/>
          <w:szCs w:val="28"/>
        </w:rPr>
        <w:t>培养</w:t>
      </w:r>
      <w:r w:rsidR="00503BDE">
        <w:rPr>
          <w:rFonts w:ascii="Times New Roman" w:eastAsia="仿宋" w:hAnsi="Times New Roman" w:cs="Times New Roman"/>
          <w:sz w:val="28"/>
          <w:szCs w:val="28"/>
        </w:rPr>
        <w:t>10</w:t>
      </w:r>
      <w:r>
        <w:rPr>
          <w:rFonts w:ascii="Times New Roman" w:eastAsia="仿宋" w:hAnsi="Times New Roman" w:cs="Times New Roman"/>
          <w:sz w:val="28"/>
          <w:szCs w:val="28"/>
        </w:rPr>
        <w:t>人。</w:t>
      </w:r>
      <w:r>
        <w:rPr>
          <w:rFonts w:ascii="Times New Roman" w:eastAsia="仿宋" w:hAnsi="Times New Roman" w:cs="Times New Roman" w:hint="eastAsia"/>
          <w:sz w:val="28"/>
          <w:szCs w:val="28"/>
        </w:rPr>
        <w:t>科学合理制定人才定向培养方案，实施校企“双导师”制度，定期考核学生学习情况，确保学习质量。</w:t>
      </w:r>
    </w:p>
    <w:p w14:paraId="3191B832" w14:textId="0DF13B84" w:rsidR="005D043A" w:rsidRDefault="00A558EC" w:rsidP="00276E22">
      <w:pPr>
        <w:spacing w:line="550" w:lineRule="exact"/>
        <w:ind w:firstLineChars="200" w:firstLine="560"/>
        <w:rPr>
          <w:rFonts w:ascii="Times New Roman" w:eastAsia="仿宋" w:hAnsi="Times New Roman" w:cs="Times New Roman"/>
          <w:sz w:val="28"/>
          <w:szCs w:val="28"/>
        </w:rPr>
      </w:pPr>
      <w:r w:rsidRPr="00D70B5C">
        <w:rPr>
          <w:rFonts w:ascii="Times New Roman" w:eastAsia="仿宋" w:hAnsi="Times New Roman" w:cs="Times New Roman" w:hint="eastAsia"/>
          <w:sz w:val="28"/>
          <w:szCs w:val="28"/>
        </w:rPr>
        <w:t>（</w:t>
      </w:r>
      <w:r w:rsidRPr="00D70B5C">
        <w:rPr>
          <w:rFonts w:ascii="Times New Roman" w:eastAsia="仿宋" w:hAnsi="Times New Roman" w:cs="Times New Roman" w:hint="eastAsia"/>
          <w:sz w:val="28"/>
          <w:szCs w:val="28"/>
        </w:rPr>
        <w:t>2</w:t>
      </w:r>
      <w:r w:rsidRPr="00D70B5C">
        <w:rPr>
          <w:rFonts w:ascii="Times New Roman" w:eastAsia="仿宋" w:hAnsi="Times New Roman" w:cs="Times New Roman" w:hint="eastAsia"/>
          <w:sz w:val="28"/>
          <w:szCs w:val="28"/>
        </w:rPr>
        <w:t>）校内课程包括但不限于</w:t>
      </w:r>
      <w:r w:rsidR="00DE4733" w:rsidRPr="00D70B5C">
        <w:rPr>
          <w:rFonts w:ascii="Times New Roman" w:eastAsia="仿宋" w:hAnsi="Times New Roman" w:cs="Times New Roman" w:hint="eastAsia"/>
          <w:sz w:val="28"/>
          <w:szCs w:val="28"/>
        </w:rPr>
        <w:t>数字经济概论、区块链原理及应用</w:t>
      </w:r>
      <w:r w:rsidR="00E04B87">
        <w:rPr>
          <w:rFonts w:ascii="Times New Roman" w:eastAsia="仿宋" w:hAnsi="Times New Roman" w:cs="Times New Roman" w:hint="eastAsia"/>
          <w:sz w:val="28"/>
          <w:szCs w:val="28"/>
        </w:rPr>
        <w:t>等（数字经济）；</w:t>
      </w:r>
      <w:r w:rsidR="00276E22" w:rsidRPr="00276E22">
        <w:rPr>
          <w:rFonts w:ascii="Times New Roman" w:eastAsia="仿宋" w:hAnsi="Times New Roman" w:cs="Times New Roman" w:hint="eastAsia"/>
          <w:sz w:val="28"/>
          <w:szCs w:val="28"/>
        </w:rPr>
        <w:t>色谱分析、酶工程与发酵工程、生物药物分析、细胞与基因药物学、生物制药专业英语</w:t>
      </w:r>
      <w:r w:rsidR="00276E22">
        <w:rPr>
          <w:rFonts w:ascii="Times New Roman" w:eastAsia="仿宋" w:hAnsi="Times New Roman" w:cs="Times New Roman" w:hint="eastAsia"/>
          <w:sz w:val="28"/>
          <w:szCs w:val="28"/>
        </w:rPr>
        <w:t>等</w:t>
      </w:r>
      <w:r w:rsidR="00E04B87">
        <w:rPr>
          <w:rFonts w:ascii="Times New Roman" w:eastAsia="仿宋" w:hAnsi="Times New Roman" w:cs="Times New Roman" w:hint="eastAsia"/>
          <w:sz w:val="28"/>
          <w:szCs w:val="28"/>
        </w:rPr>
        <w:t>（生物制药）</w:t>
      </w:r>
      <w:r w:rsidR="00276E22">
        <w:rPr>
          <w:rFonts w:ascii="Times New Roman" w:eastAsia="仿宋" w:hAnsi="Times New Roman" w:cs="Times New Roman" w:hint="eastAsia"/>
          <w:sz w:val="28"/>
          <w:szCs w:val="28"/>
        </w:rPr>
        <w:t>；</w:t>
      </w:r>
      <w:r w:rsidR="00276E22" w:rsidRPr="00276E22">
        <w:rPr>
          <w:rFonts w:ascii="Times New Roman" w:eastAsia="仿宋" w:hAnsi="Times New Roman" w:cs="Times New Roman" w:hint="eastAsia"/>
          <w:sz w:val="28"/>
          <w:szCs w:val="28"/>
        </w:rPr>
        <w:t>食品分析</w:t>
      </w:r>
      <w:r w:rsidR="00276E22">
        <w:rPr>
          <w:rFonts w:ascii="Times New Roman" w:eastAsia="仿宋" w:hAnsi="Times New Roman" w:cs="Times New Roman" w:hint="eastAsia"/>
          <w:sz w:val="28"/>
          <w:szCs w:val="28"/>
        </w:rPr>
        <w:t>、</w:t>
      </w:r>
      <w:r w:rsidR="00276E22" w:rsidRPr="00276E22">
        <w:rPr>
          <w:rFonts w:ascii="Times New Roman" w:eastAsia="仿宋" w:hAnsi="Times New Roman" w:cs="Times New Roman" w:hint="eastAsia"/>
          <w:sz w:val="28"/>
          <w:szCs w:val="28"/>
        </w:rPr>
        <w:t>无机化学</w:t>
      </w:r>
      <w:r w:rsidR="00276E22">
        <w:rPr>
          <w:rFonts w:ascii="Times New Roman" w:eastAsia="仿宋" w:hAnsi="Times New Roman" w:cs="Times New Roman" w:hint="eastAsia"/>
          <w:sz w:val="28"/>
          <w:szCs w:val="28"/>
        </w:rPr>
        <w:t>、</w:t>
      </w:r>
      <w:r w:rsidR="00276E22" w:rsidRPr="00276E22">
        <w:rPr>
          <w:rFonts w:ascii="Times New Roman" w:eastAsia="仿宋" w:hAnsi="Times New Roman" w:cs="Times New Roman" w:hint="eastAsia"/>
          <w:sz w:val="28"/>
          <w:szCs w:val="28"/>
        </w:rPr>
        <w:t>有机化学</w:t>
      </w:r>
      <w:r w:rsidR="00276E22">
        <w:rPr>
          <w:rFonts w:ascii="Times New Roman" w:eastAsia="仿宋" w:hAnsi="Times New Roman" w:cs="Times New Roman" w:hint="eastAsia"/>
          <w:sz w:val="28"/>
          <w:szCs w:val="28"/>
        </w:rPr>
        <w:t>、</w:t>
      </w:r>
      <w:r w:rsidR="00276E22" w:rsidRPr="00276E22">
        <w:rPr>
          <w:rFonts w:ascii="Times New Roman" w:eastAsia="仿宋" w:hAnsi="Times New Roman" w:cs="Times New Roman" w:hint="eastAsia"/>
          <w:sz w:val="28"/>
          <w:szCs w:val="28"/>
        </w:rPr>
        <w:t>分析化学</w:t>
      </w:r>
      <w:r w:rsidR="00276E22">
        <w:rPr>
          <w:rFonts w:ascii="Times New Roman" w:eastAsia="仿宋" w:hAnsi="Times New Roman" w:cs="Times New Roman" w:hint="eastAsia"/>
          <w:sz w:val="28"/>
          <w:szCs w:val="28"/>
        </w:rPr>
        <w:t>、</w:t>
      </w:r>
      <w:r w:rsidR="00276E22" w:rsidRPr="00276E22">
        <w:rPr>
          <w:rFonts w:ascii="Times New Roman" w:eastAsia="仿宋" w:hAnsi="Times New Roman" w:cs="Times New Roman" w:hint="eastAsia"/>
          <w:sz w:val="28"/>
          <w:szCs w:val="28"/>
        </w:rPr>
        <w:t>微生物学</w:t>
      </w:r>
      <w:r w:rsidR="00276E22">
        <w:rPr>
          <w:rFonts w:ascii="Times New Roman" w:eastAsia="仿宋" w:hAnsi="Times New Roman" w:cs="Times New Roman" w:hint="eastAsia"/>
          <w:sz w:val="28"/>
          <w:szCs w:val="28"/>
        </w:rPr>
        <w:t>、</w:t>
      </w:r>
      <w:r w:rsidR="00276E22" w:rsidRPr="00276E22">
        <w:rPr>
          <w:rFonts w:ascii="Times New Roman" w:eastAsia="仿宋" w:hAnsi="Times New Roman" w:cs="Times New Roman" w:hint="eastAsia"/>
          <w:sz w:val="28"/>
          <w:szCs w:val="28"/>
        </w:rPr>
        <w:t>食品发酵</w:t>
      </w:r>
      <w:r w:rsidR="00276E22">
        <w:rPr>
          <w:rFonts w:ascii="Times New Roman" w:eastAsia="仿宋" w:hAnsi="Times New Roman" w:cs="Times New Roman" w:hint="eastAsia"/>
          <w:sz w:val="28"/>
          <w:szCs w:val="28"/>
        </w:rPr>
        <w:t>等</w:t>
      </w:r>
      <w:r w:rsidR="00E04B87">
        <w:rPr>
          <w:rFonts w:ascii="Times New Roman" w:eastAsia="仿宋" w:hAnsi="Times New Roman" w:cs="Times New Roman" w:hint="eastAsia"/>
          <w:sz w:val="28"/>
          <w:szCs w:val="28"/>
        </w:rPr>
        <w:t>（食品工程）</w:t>
      </w:r>
      <w:r w:rsidR="00276E22">
        <w:rPr>
          <w:rFonts w:ascii="Times New Roman" w:eastAsia="仿宋" w:hAnsi="Times New Roman" w:cs="Times New Roman" w:hint="eastAsia"/>
          <w:sz w:val="28"/>
          <w:szCs w:val="28"/>
        </w:rPr>
        <w:t>；</w:t>
      </w:r>
      <w:r w:rsidR="00852960" w:rsidRPr="00D70B5C">
        <w:rPr>
          <w:rFonts w:ascii="Times New Roman" w:eastAsia="仿宋" w:hAnsi="Times New Roman" w:cs="Times New Roman" w:hint="eastAsia"/>
          <w:sz w:val="28"/>
          <w:szCs w:val="28"/>
        </w:rPr>
        <w:t>人工智能哲学基础与伦理、先进机器人控制、认知机器人</w:t>
      </w:r>
      <w:r w:rsidR="00276E22">
        <w:rPr>
          <w:rFonts w:ascii="Times New Roman" w:eastAsia="仿宋" w:hAnsi="Times New Roman" w:cs="Times New Roman" w:hint="eastAsia"/>
          <w:sz w:val="28"/>
          <w:szCs w:val="28"/>
        </w:rPr>
        <w:t>、</w:t>
      </w:r>
      <w:r w:rsidR="00852960" w:rsidRPr="00D70B5C">
        <w:rPr>
          <w:rFonts w:ascii="Times New Roman" w:eastAsia="仿宋" w:hAnsi="Times New Roman" w:cs="Times New Roman" w:hint="eastAsia"/>
          <w:sz w:val="28"/>
          <w:szCs w:val="28"/>
        </w:rPr>
        <w:t>智能交通感知技术、人工智能与机器学习、智能机械与机器人</w:t>
      </w:r>
      <w:r w:rsidR="00276E22">
        <w:rPr>
          <w:rFonts w:ascii="Times New Roman" w:eastAsia="仿宋" w:hAnsi="Times New Roman" w:cs="Times New Roman" w:hint="eastAsia"/>
          <w:sz w:val="28"/>
          <w:szCs w:val="28"/>
        </w:rPr>
        <w:t>等</w:t>
      </w:r>
      <w:r w:rsidR="00E04B87">
        <w:rPr>
          <w:rFonts w:ascii="Times New Roman" w:eastAsia="仿宋" w:hAnsi="Times New Roman" w:cs="Times New Roman" w:hint="eastAsia"/>
          <w:sz w:val="28"/>
          <w:szCs w:val="28"/>
        </w:rPr>
        <w:t>（人工智能）</w:t>
      </w:r>
      <w:r w:rsidR="00276E22">
        <w:rPr>
          <w:rFonts w:ascii="Times New Roman" w:eastAsia="仿宋" w:hAnsi="Times New Roman" w:cs="Times New Roman" w:hint="eastAsia"/>
          <w:sz w:val="28"/>
          <w:szCs w:val="28"/>
        </w:rPr>
        <w:t>；</w:t>
      </w:r>
      <w:r w:rsidR="00276E22" w:rsidRPr="00276E22">
        <w:rPr>
          <w:rFonts w:ascii="Times New Roman" w:eastAsia="仿宋" w:hAnsi="Times New Roman" w:cs="Times New Roman" w:hint="eastAsia"/>
          <w:sz w:val="28"/>
          <w:szCs w:val="28"/>
        </w:rPr>
        <w:t>储能原理与技术、能源动力测量原理与技术、太阳能热转换原理与技术、光伏器件与系统、生物能源工程、分布式能源系统等</w:t>
      </w:r>
      <w:r w:rsidR="00E04B87">
        <w:rPr>
          <w:rFonts w:ascii="Times New Roman" w:eastAsia="仿宋" w:hAnsi="Times New Roman" w:cs="Times New Roman" w:hint="eastAsia"/>
          <w:sz w:val="28"/>
          <w:szCs w:val="28"/>
        </w:rPr>
        <w:t>（新能源）</w:t>
      </w:r>
      <w:r w:rsidR="00276E22">
        <w:rPr>
          <w:rFonts w:ascii="Times New Roman" w:eastAsia="仿宋" w:hAnsi="Times New Roman" w:cs="Times New Roman" w:hint="eastAsia"/>
          <w:sz w:val="28"/>
          <w:szCs w:val="28"/>
        </w:rPr>
        <w:t>；</w:t>
      </w:r>
      <w:r w:rsidR="00276E22" w:rsidRPr="00276E22">
        <w:rPr>
          <w:rFonts w:ascii="Times New Roman" w:eastAsia="仿宋" w:hAnsi="Times New Roman" w:cs="Times New Roman" w:hint="eastAsia"/>
          <w:sz w:val="28"/>
          <w:szCs w:val="28"/>
        </w:rPr>
        <w:t>植物保护学</w:t>
      </w:r>
      <w:r w:rsidR="00276E22">
        <w:rPr>
          <w:rFonts w:ascii="Times New Roman" w:eastAsia="仿宋" w:hAnsi="Times New Roman" w:cs="Times New Roman" w:hint="eastAsia"/>
          <w:sz w:val="28"/>
          <w:szCs w:val="28"/>
        </w:rPr>
        <w:t>、</w:t>
      </w:r>
      <w:r w:rsidR="00276E22" w:rsidRPr="00276E22">
        <w:rPr>
          <w:rFonts w:ascii="Times New Roman" w:eastAsia="仿宋" w:hAnsi="Times New Roman" w:cs="Times New Roman" w:hint="eastAsia"/>
          <w:sz w:val="28"/>
          <w:szCs w:val="28"/>
        </w:rPr>
        <w:t>作物生产学</w:t>
      </w:r>
      <w:r w:rsidR="00276E22">
        <w:rPr>
          <w:rFonts w:ascii="Times New Roman" w:eastAsia="仿宋" w:hAnsi="Times New Roman" w:cs="Times New Roman" w:hint="eastAsia"/>
          <w:sz w:val="28"/>
          <w:szCs w:val="28"/>
        </w:rPr>
        <w:t>、</w:t>
      </w:r>
      <w:r w:rsidR="00276E22" w:rsidRPr="00276E22">
        <w:rPr>
          <w:rFonts w:ascii="Times New Roman" w:eastAsia="仿宋" w:hAnsi="Times New Roman" w:cs="Times New Roman" w:hint="eastAsia"/>
          <w:sz w:val="28"/>
          <w:szCs w:val="28"/>
        </w:rPr>
        <w:t>作物育种学</w:t>
      </w:r>
      <w:r w:rsidR="00276E22">
        <w:rPr>
          <w:rFonts w:ascii="Times New Roman" w:eastAsia="仿宋" w:hAnsi="Times New Roman" w:cs="Times New Roman" w:hint="eastAsia"/>
          <w:sz w:val="28"/>
          <w:szCs w:val="28"/>
        </w:rPr>
        <w:t>、</w:t>
      </w:r>
      <w:r w:rsidR="00276E22" w:rsidRPr="00276E22">
        <w:rPr>
          <w:rFonts w:ascii="Times New Roman" w:eastAsia="仿宋" w:hAnsi="Times New Roman" w:cs="Times New Roman" w:hint="eastAsia"/>
          <w:sz w:val="28"/>
          <w:szCs w:val="28"/>
        </w:rPr>
        <w:t>神经网络与深度学习</w:t>
      </w:r>
      <w:r w:rsidR="00276E22">
        <w:rPr>
          <w:rFonts w:ascii="Times New Roman" w:eastAsia="仿宋" w:hAnsi="Times New Roman" w:cs="Times New Roman" w:hint="eastAsia"/>
          <w:sz w:val="28"/>
          <w:szCs w:val="28"/>
        </w:rPr>
        <w:t>、</w:t>
      </w:r>
      <w:r w:rsidR="00276E22" w:rsidRPr="00276E22">
        <w:rPr>
          <w:rFonts w:ascii="Times New Roman" w:eastAsia="仿宋" w:hAnsi="Times New Roman" w:cs="Times New Roman" w:hint="eastAsia"/>
          <w:sz w:val="28"/>
          <w:szCs w:val="28"/>
        </w:rPr>
        <w:t>大数据架构与模式</w:t>
      </w:r>
      <w:r w:rsidR="00276E22">
        <w:rPr>
          <w:rFonts w:ascii="Times New Roman" w:eastAsia="仿宋" w:hAnsi="Times New Roman" w:cs="Times New Roman" w:hint="eastAsia"/>
          <w:sz w:val="28"/>
          <w:szCs w:val="28"/>
        </w:rPr>
        <w:t>等</w:t>
      </w:r>
      <w:r w:rsidR="00E04B87">
        <w:rPr>
          <w:rFonts w:ascii="Times New Roman" w:eastAsia="仿宋" w:hAnsi="Times New Roman" w:cs="Times New Roman" w:hint="eastAsia"/>
          <w:sz w:val="28"/>
          <w:szCs w:val="28"/>
        </w:rPr>
        <w:t>（智能农业）</w:t>
      </w:r>
      <w:r w:rsidR="00276E22">
        <w:rPr>
          <w:rFonts w:ascii="Times New Roman" w:eastAsia="仿宋" w:hAnsi="Times New Roman" w:cs="Times New Roman" w:hint="eastAsia"/>
          <w:sz w:val="28"/>
          <w:szCs w:val="28"/>
        </w:rPr>
        <w:t>；</w:t>
      </w:r>
      <w:r w:rsidR="00E04B87" w:rsidRPr="00E04B87">
        <w:rPr>
          <w:rFonts w:ascii="Times New Roman" w:eastAsia="仿宋" w:hAnsi="Times New Roman" w:cs="Times New Roman" w:hint="eastAsia"/>
          <w:sz w:val="28"/>
          <w:szCs w:val="28"/>
        </w:rPr>
        <w:t>人工智能程序设计、智能医学电子技术、智能控制理论、智能机器人系统、虚拟现实技术与人机交互、智能可穿戴设备、医疗大数据与数据挖掘</w:t>
      </w:r>
      <w:r w:rsidR="00E04B87">
        <w:rPr>
          <w:rFonts w:ascii="Times New Roman" w:eastAsia="仿宋" w:hAnsi="Times New Roman" w:cs="Times New Roman" w:hint="eastAsia"/>
          <w:sz w:val="28"/>
          <w:szCs w:val="28"/>
        </w:rPr>
        <w:t>（智能医学）等</w:t>
      </w:r>
      <w:r w:rsidR="00852960" w:rsidRPr="00D70B5C">
        <w:rPr>
          <w:rFonts w:ascii="Times New Roman" w:eastAsia="仿宋" w:hAnsi="Times New Roman" w:cs="Times New Roman" w:hint="eastAsia"/>
          <w:sz w:val="28"/>
          <w:szCs w:val="28"/>
        </w:rPr>
        <w:t>，</w:t>
      </w:r>
      <w:r w:rsidRPr="00D70B5C">
        <w:rPr>
          <w:rFonts w:ascii="Times New Roman" w:eastAsia="仿宋" w:hAnsi="Times New Roman" w:cs="Times New Roman" w:hint="eastAsia"/>
          <w:sz w:val="28"/>
          <w:szCs w:val="28"/>
        </w:rPr>
        <w:t>其中，</w:t>
      </w:r>
      <w:r w:rsidR="00852960" w:rsidRPr="00D70B5C">
        <w:rPr>
          <w:rFonts w:ascii="Times New Roman" w:eastAsia="仿宋" w:hAnsi="Times New Roman" w:cs="Times New Roman" w:hint="eastAsia"/>
          <w:sz w:val="28"/>
          <w:szCs w:val="28"/>
        </w:rPr>
        <w:t>每门</w:t>
      </w:r>
      <w:r w:rsidRPr="00D70B5C">
        <w:rPr>
          <w:rFonts w:ascii="Times New Roman" w:eastAsia="仿宋" w:hAnsi="Times New Roman" w:cs="Times New Roman" w:hint="eastAsia"/>
          <w:sz w:val="28"/>
          <w:szCs w:val="28"/>
        </w:rPr>
        <w:t>课程不少于</w:t>
      </w:r>
      <w:r w:rsidR="00852960" w:rsidRPr="00D70B5C">
        <w:rPr>
          <w:rFonts w:ascii="Times New Roman" w:eastAsia="仿宋" w:hAnsi="Times New Roman" w:cs="Times New Roman"/>
          <w:sz w:val="28"/>
          <w:szCs w:val="28"/>
        </w:rPr>
        <w:t>18</w:t>
      </w:r>
      <w:r w:rsidRPr="00D70B5C">
        <w:rPr>
          <w:rFonts w:ascii="Times New Roman" w:eastAsia="仿宋" w:hAnsi="Times New Roman" w:cs="Times New Roman" w:hint="eastAsia"/>
          <w:sz w:val="28"/>
          <w:szCs w:val="28"/>
        </w:rPr>
        <w:t>学时。部分课程可由公司和学校共同开发。</w:t>
      </w:r>
    </w:p>
    <w:p w14:paraId="3E542404" w14:textId="31A12733"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）设立职业导师项目</w:t>
      </w:r>
      <w:r w:rsidR="00E04B87">
        <w:rPr>
          <w:rFonts w:ascii="Times New Roman" w:eastAsia="仿宋" w:hAnsi="Times New Roman" w:cs="Times New Roman"/>
          <w:sz w:val="28"/>
          <w:szCs w:val="28"/>
        </w:rPr>
        <w:t>35</w:t>
      </w:r>
      <w:r>
        <w:rPr>
          <w:rFonts w:ascii="Times New Roman" w:eastAsia="仿宋" w:hAnsi="Times New Roman" w:cs="Times New Roman" w:hint="eastAsia"/>
          <w:sz w:val="28"/>
          <w:szCs w:val="28"/>
        </w:rPr>
        <w:t>项。由高校和公司专家共同担任大学生职业（专业）导师，设计专门课程，引入公司内部职工培训方法，共同开展职业生涯教育、业务培训和就业研究，助推高校人才培养模式改革。</w:t>
      </w:r>
    </w:p>
    <w:p w14:paraId="3CF67CBA"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2.</w:t>
      </w:r>
      <w:r>
        <w:rPr>
          <w:rFonts w:ascii="Times New Roman" w:eastAsia="仿宋" w:hAnsi="Times New Roman" w:cs="Times New Roman"/>
          <w:b/>
          <w:bCs/>
          <w:sz w:val="28"/>
          <w:szCs w:val="28"/>
        </w:rPr>
        <w:t>就业实习基地项目</w:t>
      </w:r>
    </w:p>
    <w:p w14:paraId="571BCC27" w14:textId="77777777" w:rsidR="005D043A" w:rsidRDefault="00A558EC">
      <w:pPr>
        <w:spacing w:line="55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w:t>
      </w:r>
      <w:r>
        <w:rPr>
          <w:rFonts w:ascii="Times New Roman" w:eastAsia="仿宋" w:hAnsi="Times New Roman" w:cs="Times New Roman"/>
          <w:sz w:val="28"/>
          <w:szCs w:val="28"/>
        </w:rPr>
        <w:t>设立</w:t>
      </w:r>
      <w:r>
        <w:rPr>
          <w:rFonts w:ascii="Times New Roman" w:eastAsia="仿宋" w:hAnsi="Times New Roman" w:cs="Times New Roman"/>
          <w:sz w:val="28"/>
          <w:szCs w:val="28"/>
        </w:rPr>
        <w:t>“XX</w:t>
      </w:r>
      <w:r>
        <w:rPr>
          <w:rFonts w:ascii="Times New Roman" w:eastAsia="仿宋" w:hAnsi="Times New Roman" w:cs="Times New Roman"/>
          <w:sz w:val="28"/>
          <w:szCs w:val="28"/>
        </w:rPr>
        <w:t>大学毕业生就业实习基地</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hint="eastAsia"/>
          <w:sz w:val="28"/>
          <w:szCs w:val="28"/>
        </w:rPr>
        <w:t>每年接纳特色班以及有关高校学生进企业，针对企业生产、业务环节对学生进行多岗</w:t>
      </w:r>
      <w:r>
        <w:rPr>
          <w:rFonts w:ascii="Times New Roman" w:eastAsia="仿宋" w:hAnsi="Times New Roman" w:cs="Times New Roman" w:hint="eastAsia"/>
          <w:sz w:val="28"/>
          <w:szCs w:val="28"/>
        </w:rPr>
        <w:lastRenderedPageBreak/>
        <w:t>轮训，同时，以企业项目为设计课题，派出企业工程师对学生开展实习指导。</w:t>
      </w:r>
    </w:p>
    <w:p w14:paraId="6073D32D" w14:textId="77777777" w:rsidR="005D043A" w:rsidRDefault="00A558EC">
      <w:pPr>
        <w:spacing w:line="55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Pr>
          <w:rFonts w:ascii="Times New Roman" w:eastAsia="仿宋" w:hAnsi="Times New Roman" w:cs="Times New Roman"/>
          <w:sz w:val="28"/>
          <w:szCs w:val="28"/>
        </w:rPr>
        <w:t>主动向高校提供人才需求信息</w:t>
      </w:r>
      <w:r>
        <w:rPr>
          <w:rFonts w:ascii="Times New Roman" w:eastAsia="仿宋" w:hAnsi="Times New Roman" w:cs="Times New Roman" w:hint="eastAsia"/>
          <w:sz w:val="28"/>
          <w:szCs w:val="28"/>
        </w:rPr>
        <w:t>，</w:t>
      </w:r>
      <w:r>
        <w:rPr>
          <w:rFonts w:ascii="Times New Roman" w:eastAsia="仿宋" w:hAnsi="Times New Roman" w:cs="Times New Roman"/>
          <w:sz w:val="28"/>
          <w:szCs w:val="28"/>
        </w:rPr>
        <w:t>在学生社会实践、就业等方面，为协议高校学生提供便利与支持。</w:t>
      </w:r>
    </w:p>
    <w:p w14:paraId="56794B79"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hint="eastAsia"/>
          <w:b/>
          <w:bCs/>
          <w:sz w:val="28"/>
          <w:szCs w:val="28"/>
        </w:rPr>
        <w:t>人力资源提升项目</w:t>
      </w:r>
    </w:p>
    <w:p w14:paraId="065150E7" w14:textId="77777777" w:rsidR="005D043A" w:rsidRDefault="00A558EC">
      <w:pPr>
        <w:spacing w:line="55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）双方定期互派工作人员开展挂职交流，协同开展毕业生就业创业、行业发展、团队建设等专门研究，深化互利合作和流程再造。</w:t>
      </w:r>
    </w:p>
    <w:p w14:paraId="78996FA1" w14:textId="77777777" w:rsidR="005D043A" w:rsidRDefault="00A558EC">
      <w:pPr>
        <w:spacing w:line="55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）公司与高校建立定向招聘关系，</w:t>
      </w:r>
      <w:r>
        <w:rPr>
          <w:rFonts w:ascii="Times New Roman" w:eastAsia="仿宋" w:hAnsi="Times New Roman" w:cs="Times New Roman"/>
          <w:sz w:val="28"/>
          <w:szCs w:val="28"/>
        </w:rPr>
        <w:t>优先到协议高校举办</w:t>
      </w:r>
      <w:r>
        <w:rPr>
          <w:rFonts w:ascii="Times New Roman" w:eastAsia="仿宋" w:hAnsi="Times New Roman" w:cs="Times New Roman" w:hint="eastAsia"/>
          <w:sz w:val="28"/>
          <w:szCs w:val="28"/>
        </w:rPr>
        <w:t>校招</w:t>
      </w:r>
      <w:r>
        <w:rPr>
          <w:rFonts w:ascii="Times New Roman" w:eastAsia="仿宋" w:hAnsi="Times New Roman" w:cs="Times New Roman"/>
          <w:sz w:val="28"/>
          <w:szCs w:val="28"/>
        </w:rPr>
        <w:t>活动</w:t>
      </w:r>
      <w:r>
        <w:rPr>
          <w:rFonts w:ascii="Times New Roman" w:eastAsia="仿宋" w:hAnsi="Times New Roman" w:cs="Times New Roman" w:hint="eastAsia"/>
          <w:sz w:val="28"/>
          <w:szCs w:val="28"/>
        </w:rPr>
        <w:t>，录取特色班学生，打造人才工作站或专门人才基地。</w:t>
      </w:r>
    </w:p>
    <w:p w14:paraId="315C58CB" w14:textId="77777777" w:rsidR="005D043A" w:rsidRDefault="00A558EC">
      <w:pPr>
        <w:spacing w:line="550" w:lineRule="exact"/>
        <w:ind w:firstLineChars="200" w:firstLine="560"/>
        <w:jc w:val="left"/>
        <w:rPr>
          <w:rFonts w:ascii="Times New Roman" w:eastAsia="黑体"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）公司与高校合作举办人力资源专门研讨会，或设立课题进行专题研究，提高公司人力资源建设水平。</w:t>
      </w:r>
    </w:p>
    <w:p w14:paraId="3EC72D67"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三、申报条件</w:t>
      </w:r>
    </w:p>
    <w:p w14:paraId="7A259118"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1.</w:t>
      </w:r>
      <w:r>
        <w:rPr>
          <w:rFonts w:ascii="Times New Roman" w:eastAsia="仿宋" w:hAnsi="Times New Roman" w:cs="Times New Roman"/>
          <w:b/>
          <w:bCs/>
          <w:sz w:val="28"/>
          <w:szCs w:val="28"/>
        </w:rPr>
        <w:t>定向人才</w:t>
      </w:r>
      <w:r>
        <w:rPr>
          <w:rFonts w:ascii="Times New Roman" w:eastAsia="仿宋" w:hAnsi="Times New Roman" w:cs="Times New Roman" w:hint="eastAsia"/>
          <w:b/>
          <w:bCs/>
          <w:sz w:val="28"/>
          <w:szCs w:val="28"/>
        </w:rPr>
        <w:t>培养培训</w:t>
      </w:r>
      <w:r>
        <w:rPr>
          <w:rFonts w:ascii="Times New Roman" w:eastAsia="仿宋" w:hAnsi="Times New Roman" w:cs="Times New Roman"/>
          <w:b/>
          <w:bCs/>
          <w:sz w:val="28"/>
          <w:szCs w:val="28"/>
        </w:rPr>
        <w:t>项目</w:t>
      </w:r>
    </w:p>
    <w:p w14:paraId="0E3C4D44" w14:textId="269B12A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）高校相关专业开设</w:t>
      </w:r>
      <w:r w:rsidR="00172348">
        <w:rPr>
          <w:rFonts w:ascii="Times New Roman" w:eastAsia="仿宋" w:hAnsi="Times New Roman" w:cs="Times New Roman"/>
          <w:sz w:val="28"/>
          <w:szCs w:val="28"/>
        </w:rPr>
        <w:t>1</w:t>
      </w:r>
      <w:r>
        <w:rPr>
          <w:rFonts w:ascii="Times New Roman" w:eastAsia="仿宋" w:hAnsi="Times New Roman" w:cs="Times New Roman" w:hint="eastAsia"/>
          <w:sz w:val="28"/>
          <w:szCs w:val="28"/>
        </w:rPr>
        <w:t>年以上，师资</w:t>
      </w:r>
      <w:r w:rsidR="00172348">
        <w:rPr>
          <w:rFonts w:ascii="Times New Roman" w:eastAsia="仿宋" w:hAnsi="Times New Roman" w:cs="Times New Roman" w:hint="eastAsia"/>
          <w:sz w:val="28"/>
          <w:szCs w:val="28"/>
        </w:rPr>
        <w:t>稳定</w:t>
      </w:r>
      <w:r>
        <w:rPr>
          <w:rFonts w:ascii="Times New Roman" w:eastAsia="仿宋" w:hAnsi="Times New Roman" w:cs="Times New Roman" w:hint="eastAsia"/>
          <w:sz w:val="28"/>
          <w:szCs w:val="28"/>
        </w:rPr>
        <w:t>、办学</w:t>
      </w:r>
      <w:r w:rsidR="00172348">
        <w:rPr>
          <w:rFonts w:ascii="Times New Roman" w:eastAsia="仿宋" w:hAnsi="Times New Roman" w:cs="Times New Roman" w:hint="eastAsia"/>
          <w:sz w:val="28"/>
          <w:szCs w:val="28"/>
        </w:rPr>
        <w:t>具有一定</w:t>
      </w:r>
      <w:r>
        <w:rPr>
          <w:rFonts w:ascii="Times New Roman" w:eastAsia="仿宋" w:hAnsi="Times New Roman" w:cs="Times New Roman" w:hint="eastAsia"/>
          <w:sz w:val="28"/>
          <w:szCs w:val="28"/>
        </w:rPr>
        <w:t>成效。</w:t>
      </w:r>
    </w:p>
    <w:p w14:paraId="3A6CF3CF"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）高校负责招生、教学、学籍管理，提供必要的场地等硬件条件支持，按时向企业提供学生在校学习期间的详细情况，每年年底能够提供当年总结及来年计划。</w:t>
      </w:r>
    </w:p>
    <w:p w14:paraId="00D21855"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）高校同意企业参与相关课程和教学内容设置，以开放的态度共同研制培养计划和教学方案，为专业课程设计和职业能力培训提供必要的师资和专业支持。</w:t>
      </w:r>
    </w:p>
    <w:p w14:paraId="16FC16F9"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2.</w:t>
      </w:r>
      <w:r>
        <w:rPr>
          <w:rFonts w:ascii="Times New Roman" w:eastAsia="仿宋" w:hAnsi="Times New Roman" w:cs="Times New Roman"/>
          <w:b/>
          <w:bCs/>
          <w:sz w:val="28"/>
          <w:szCs w:val="28"/>
        </w:rPr>
        <w:t>就业实习基地项目</w:t>
      </w:r>
    </w:p>
    <w:p w14:paraId="600A1ABC" w14:textId="1D6EE09B"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）高校相关专业开设</w:t>
      </w:r>
      <w:r w:rsidR="00172348">
        <w:rPr>
          <w:rFonts w:ascii="Times New Roman" w:eastAsia="仿宋" w:hAnsi="Times New Roman" w:cs="Times New Roman"/>
          <w:sz w:val="28"/>
          <w:szCs w:val="28"/>
        </w:rPr>
        <w:t>1</w:t>
      </w:r>
      <w:r>
        <w:rPr>
          <w:rFonts w:ascii="Times New Roman" w:eastAsia="仿宋" w:hAnsi="Times New Roman" w:cs="Times New Roman"/>
          <w:sz w:val="28"/>
          <w:szCs w:val="28"/>
        </w:rPr>
        <w:t>年以上，师资</w:t>
      </w:r>
      <w:r w:rsidR="00172348">
        <w:rPr>
          <w:rFonts w:ascii="Times New Roman" w:eastAsia="仿宋" w:hAnsi="Times New Roman" w:cs="Times New Roman" w:hint="eastAsia"/>
          <w:sz w:val="28"/>
          <w:szCs w:val="28"/>
        </w:rPr>
        <w:t>稳定</w:t>
      </w:r>
      <w:r>
        <w:rPr>
          <w:rFonts w:ascii="Times New Roman" w:eastAsia="仿宋" w:hAnsi="Times New Roman" w:cs="Times New Roman"/>
          <w:sz w:val="28"/>
          <w:szCs w:val="28"/>
        </w:rPr>
        <w:t>、办学</w:t>
      </w:r>
      <w:r w:rsidR="00172348">
        <w:rPr>
          <w:rFonts w:ascii="Times New Roman" w:eastAsia="仿宋" w:hAnsi="Times New Roman" w:cs="Times New Roman" w:hint="eastAsia"/>
          <w:sz w:val="28"/>
          <w:szCs w:val="28"/>
        </w:rPr>
        <w:t>具有一定</w:t>
      </w:r>
      <w:r>
        <w:rPr>
          <w:rFonts w:ascii="Times New Roman" w:eastAsia="仿宋" w:hAnsi="Times New Roman" w:cs="Times New Roman"/>
          <w:sz w:val="28"/>
          <w:szCs w:val="28"/>
        </w:rPr>
        <w:t>成效。</w:t>
      </w:r>
    </w:p>
    <w:p w14:paraId="7EB08030" w14:textId="7057D638"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w:t>
      </w:r>
      <w:r>
        <w:rPr>
          <w:rFonts w:ascii="Times New Roman" w:eastAsia="仿宋" w:hAnsi="Times New Roman" w:cs="Times New Roman"/>
          <w:sz w:val="28"/>
          <w:szCs w:val="28"/>
        </w:rPr>
        <w:t>2</w:t>
      </w:r>
      <w:r>
        <w:rPr>
          <w:rFonts w:ascii="Times New Roman" w:eastAsia="仿宋" w:hAnsi="Times New Roman" w:cs="Times New Roman"/>
          <w:sz w:val="28"/>
          <w:szCs w:val="28"/>
        </w:rPr>
        <w:t>）公司提供实习场地、设备和宿舍，设立</w:t>
      </w:r>
      <w:r w:rsidR="009075D5">
        <w:rPr>
          <w:rFonts w:ascii="Times New Roman" w:eastAsia="仿宋" w:hAnsi="Times New Roman" w:cs="Times New Roman"/>
          <w:sz w:val="28"/>
          <w:szCs w:val="28"/>
        </w:rPr>
        <w:t>35</w:t>
      </w:r>
      <w:r>
        <w:rPr>
          <w:rFonts w:ascii="Times New Roman" w:eastAsia="仿宋" w:hAnsi="Times New Roman" w:cs="Times New Roman"/>
          <w:sz w:val="28"/>
          <w:szCs w:val="28"/>
        </w:rPr>
        <w:t>个实习岗位，对每个实习生提供实习补贴。</w:t>
      </w:r>
    </w:p>
    <w:p w14:paraId="5432AA85"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）公司会同高校开展实习生培训管理。高校安排专人负责，每月至少现场看望学生</w:t>
      </w:r>
      <w:r>
        <w:rPr>
          <w:rFonts w:ascii="Times New Roman" w:eastAsia="仿宋" w:hAnsi="Times New Roman" w:cs="Times New Roman"/>
          <w:sz w:val="28"/>
          <w:szCs w:val="28"/>
        </w:rPr>
        <w:t>1</w:t>
      </w:r>
      <w:r>
        <w:rPr>
          <w:rFonts w:ascii="Times New Roman" w:eastAsia="仿宋" w:hAnsi="Times New Roman" w:cs="Times New Roman"/>
          <w:sz w:val="28"/>
          <w:szCs w:val="28"/>
        </w:rPr>
        <w:t>次（由公司安排食宿），协助公司做好违规违纪学生</w:t>
      </w:r>
      <w:r>
        <w:rPr>
          <w:rFonts w:ascii="Times New Roman" w:eastAsia="仿宋" w:hAnsi="Times New Roman" w:cs="Times New Roman" w:hint="eastAsia"/>
          <w:sz w:val="28"/>
          <w:szCs w:val="28"/>
        </w:rPr>
        <w:t>及其他事项</w:t>
      </w:r>
      <w:r>
        <w:rPr>
          <w:rFonts w:ascii="Times New Roman" w:eastAsia="仿宋" w:hAnsi="Times New Roman" w:cs="Times New Roman"/>
          <w:sz w:val="28"/>
          <w:szCs w:val="28"/>
        </w:rPr>
        <w:t>处理，确保完成相应实习计划。</w:t>
      </w:r>
    </w:p>
    <w:p w14:paraId="36C49E89"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w:t>
      </w:r>
      <w:r>
        <w:rPr>
          <w:rFonts w:ascii="Times New Roman" w:eastAsia="仿宋" w:hAnsi="Times New Roman" w:cs="Times New Roman" w:hint="eastAsia"/>
          <w:sz w:val="28"/>
          <w:szCs w:val="28"/>
        </w:rPr>
        <w:t>高校</w:t>
      </w:r>
      <w:r>
        <w:rPr>
          <w:rFonts w:ascii="Times New Roman" w:eastAsia="仿宋" w:hAnsi="Times New Roman" w:cs="Times New Roman"/>
          <w:sz w:val="28"/>
          <w:szCs w:val="28"/>
        </w:rPr>
        <w:t>按照协议</w:t>
      </w:r>
      <w:r>
        <w:rPr>
          <w:rFonts w:ascii="Times New Roman" w:eastAsia="仿宋" w:hAnsi="Times New Roman" w:cs="Times New Roman" w:hint="eastAsia"/>
          <w:sz w:val="28"/>
          <w:szCs w:val="28"/>
        </w:rPr>
        <w:t>配合办理学生实习手续，会同公司</w:t>
      </w:r>
      <w:r>
        <w:rPr>
          <w:rFonts w:ascii="Times New Roman" w:eastAsia="仿宋" w:hAnsi="Times New Roman" w:cs="Times New Roman"/>
          <w:sz w:val="28"/>
          <w:szCs w:val="28"/>
        </w:rPr>
        <w:t>对学生进行考核</w:t>
      </w:r>
      <w:r>
        <w:rPr>
          <w:rFonts w:ascii="Times New Roman" w:eastAsia="仿宋" w:hAnsi="Times New Roman" w:cs="Times New Roman" w:hint="eastAsia"/>
          <w:sz w:val="28"/>
          <w:szCs w:val="28"/>
        </w:rPr>
        <w:t>；</w:t>
      </w:r>
      <w:r>
        <w:rPr>
          <w:rFonts w:ascii="Times New Roman" w:eastAsia="仿宋" w:hAnsi="Times New Roman" w:cs="Times New Roman"/>
          <w:sz w:val="28"/>
          <w:szCs w:val="28"/>
        </w:rPr>
        <w:t>考核合格</w:t>
      </w:r>
      <w:r>
        <w:rPr>
          <w:rFonts w:ascii="Times New Roman" w:eastAsia="仿宋" w:hAnsi="Times New Roman" w:cs="Times New Roman" w:hint="eastAsia"/>
          <w:sz w:val="28"/>
          <w:szCs w:val="28"/>
        </w:rPr>
        <w:t>后</w:t>
      </w:r>
      <w:r>
        <w:rPr>
          <w:rFonts w:ascii="Times New Roman" w:eastAsia="仿宋" w:hAnsi="Times New Roman" w:cs="Times New Roman"/>
          <w:sz w:val="28"/>
          <w:szCs w:val="28"/>
        </w:rPr>
        <w:t>由公司出具相应证书，并优先落实就业岗位。</w:t>
      </w:r>
    </w:p>
    <w:p w14:paraId="3002CF07"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hint="eastAsia"/>
          <w:b/>
          <w:bCs/>
          <w:sz w:val="28"/>
          <w:szCs w:val="28"/>
        </w:rPr>
        <w:t>人力资源提升项目</w:t>
      </w:r>
    </w:p>
    <w:p w14:paraId="76CD108A" w14:textId="39847339"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）高校相关专业开设</w:t>
      </w:r>
      <w:r w:rsidR="00172348">
        <w:rPr>
          <w:rFonts w:ascii="Times New Roman" w:eastAsia="仿宋" w:hAnsi="Times New Roman" w:cs="Times New Roman"/>
          <w:sz w:val="28"/>
          <w:szCs w:val="28"/>
        </w:rPr>
        <w:t>1</w:t>
      </w:r>
      <w:r>
        <w:rPr>
          <w:rFonts w:ascii="Times New Roman" w:eastAsia="仿宋" w:hAnsi="Times New Roman" w:cs="Times New Roman" w:hint="eastAsia"/>
          <w:sz w:val="28"/>
          <w:szCs w:val="28"/>
        </w:rPr>
        <w:t>年以上，</w:t>
      </w:r>
      <w:r w:rsidR="00172348" w:rsidRPr="00172348">
        <w:rPr>
          <w:rFonts w:ascii="Times New Roman" w:eastAsia="仿宋" w:hAnsi="Times New Roman" w:cs="Times New Roman" w:hint="eastAsia"/>
          <w:sz w:val="28"/>
          <w:szCs w:val="28"/>
        </w:rPr>
        <w:t>师资稳定、办学具有一定成效。</w:t>
      </w:r>
    </w:p>
    <w:p w14:paraId="34006589" w14:textId="5BFAFEAC"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Pr>
          <w:rFonts w:ascii="Times New Roman" w:eastAsia="仿宋" w:hAnsi="Times New Roman" w:cs="Times New Roman"/>
          <w:sz w:val="28"/>
          <w:szCs w:val="28"/>
        </w:rPr>
        <w:t>根据国家对高校毕业生供需洽谈会活动的有关规定和具体需求，</w:t>
      </w:r>
      <w:r>
        <w:rPr>
          <w:rFonts w:ascii="Times New Roman" w:eastAsia="仿宋" w:hAnsi="Times New Roman" w:cs="Times New Roman" w:hint="eastAsia"/>
          <w:sz w:val="28"/>
          <w:szCs w:val="28"/>
        </w:rPr>
        <w:t>公司每年至少到</w:t>
      </w:r>
      <w:r>
        <w:rPr>
          <w:rFonts w:ascii="Times New Roman" w:eastAsia="仿宋" w:hAnsi="Times New Roman" w:cs="Times New Roman"/>
          <w:sz w:val="28"/>
          <w:szCs w:val="28"/>
        </w:rPr>
        <w:t>协议高校举办</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次</w:t>
      </w:r>
      <w:r>
        <w:rPr>
          <w:rFonts w:ascii="Times New Roman" w:eastAsia="仿宋" w:hAnsi="Times New Roman" w:cs="Times New Roman"/>
          <w:sz w:val="28"/>
          <w:szCs w:val="28"/>
        </w:rPr>
        <w:t>“</w:t>
      </w:r>
      <w:r>
        <w:rPr>
          <w:rFonts w:ascii="Times New Roman" w:eastAsia="仿宋" w:hAnsi="Times New Roman" w:cs="Times New Roman"/>
          <w:sz w:val="28"/>
          <w:szCs w:val="28"/>
        </w:rPr>
        <w:t>双向选择</w:t>
      </w:r>
      <w:r>
        <w:rPr>
          <w:rFonts w:ascii="Times New Roman" w:eastAsia="仿宋" w:hAnsi="Times New Roman" w:cs="Times New Roman"/>
          <w:sz w:val="28"/>
          <w:szCs w:val="28"/>
        </w:rPr>
        <w:t>”</w:t>
      </w:r>
      <w:r>
        <w:rPr>
          <w:rFonts w:ascii="Times New Roman" w:eastAsia="仿宋" w:hAnsi="Times New Roman" w:cs="Times New Roman"/>
          <w:sz w:val="28"/>
          <w:szCs w:val="28"/>
        </w:rPr>
        <w:t>校园招聘活动</w:t>
      </w:r>
      <w:r>
        <w:rPr>
          <w:rFonts w:ascii="Times New Roman" w:eastAsia="仿宋" w:hAnsi="Times New Roman" w:cs="Times New Roman" w:hint="eastAsia"/>
          <w:sz w:val="28"/>
          <w:szCs w:val="28"/>
        </w:rPr>
        <w:t>，高校每年向公司推荐</w:t>
      </w:r>
      <w:r w:rsidR="00172348">
        <w:rPr>
          <w:rFonts w:ascii="Times New Roman" w:eastAsia="仿宋" w:hAnsi="Times New Roman" w:cs="Times New Roman"/>
          <w:sz w:val="28"/>
          <w:szCs w:val="28"/>
        </w:rPr>
        <w:t>2</w:t>
      </w:r>
      <w:r>
        <w:rPr>
          <w:rFonts w:ascii="Times New Roman" w:eastAsia="仿宋" w:hAnsi="Times New Roman" w:cs="Times New Roman" w:hint="eastAsia"/>
          <w:sz w:val="28"/>
          <w:szCs w:val="28"/>
        </w:rPr>
        <w:t>名以上毕业生。</w:t>
      </w:r>
    </w:p>
    <w:p w14:paraId="0E4405B9" w14:textId="77777777" w:rsidR="005D043A" w:rsidRPr="00F73510" w:rsidRDefault="00A558EC">
      <w:pPr>
        <w:spacing w:line="550" w:lineRule="exact"/>
        <w:ind w:firstLineChars="200" w:firstLine="560"/>
        <w:rPr>
          <w:rFonts w:ascii="仿宋" w:eastAsia="仿宋" w:hAnsi="仿宋" w:cs="Times New Roman"/>
          <w:sz w:val="28"/>
          <w:szCs w:val="36"/>
        </w:rPr>
      </w:pPr>
      <w:r w:rsidRPr="00F73510">
        <w:rPr>
          <w:rFonts w:ascii="仿宋" w:eastAsia="仿宋" w:hAnsi="仿宋" w:cs="Times New Roman" w:hint="eastAsia"/>
          <w:sz w:val="28"/>
          <w:szCs w:val="28"/>
        </w:rPr>
        <w:t>（3）学校聘请公司有关专家担任学校大学生职业</w:t>
      </w:r>
      <w:r w:rsidRPr="00F73510">
        <w:rPr>
          <w:rFonts w:ascii="仿宋" w:eastAsia="仿宋" w:hAnsi="仿宋" w:cs="Times New Roman" w:hint="eastAsia"/>
          <w:sz w:val="28"/>
          <w:szCs w:val="36"/>
        </w:rPr>
        <w:t>导师，</w:t>
      </w:r>
      <w:r w:rsidRPr="00F73510">
        <w:rPr>
          <w:rFonts w:ascii="仿宋" w:eastAsia="仿宋" w:hAnsi="仿宋" w:cs="Times New Roman" w:hint="eastAsia"/>
          <w:sz w:val="28"/>
          <w:szCs w:val="28"/>
        </w:rPr>
        <w:t>动员知名专家学者参与公司人力资源建设及产品研发，为企业员工提供相关培训</w:t>
      </w:r>
      <w:r w:rsidRPr="00F73510">
        <w:rPr>
          <w:rFonts w:ascii="仿宋" w:eastAsia="仿宋" w:hAnsi="仿宋" w:cs="Times New Roman" w:hint="eastAsia"/>
          <w:sz w:val="28"/>
          <w:szCs w:val="36"/>
        </w:rPr>
        <w:t>。</w:t>
      </w:r>
    </w:p>
    <w:p w14:paraId="629C5296"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四、建设要求</w:t>
      </w:r>
    </w:p>
    <w:p w14:paraId="2219302B"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1.</w:t>
      </w:r>
      <w:r>
        <w:rPr>
          <w:rFonts w:ascii="Times New Roman" w:eastAsia="仿宋" w:hAnsi="Times New Roman" w:cs="Times New Roman"/>
          <w:b/>
          <w:bCs/>
          <w:sz w:val="28"/>
          <w:szCs w:val="28"/>
        </w:rPr>
        <w:t>定向人才</w:t>
      </w:r>
      <w:r>
        <w:rPr>
          <w:rFonts w:ascii="Times New Roman" w:eastAsia="仿宋" w:hAnsi="Times New Roman" w:cs="Times New Roman" w:hint="eastAsia"/>
          <w:b/>
          <w:bCs/>
          <w:sz w:val="28"/>
          <w:szCs w:val="28"/>
        </w:rPr>
        <w:t>培养培训</w:t>
      </w:r>
      <w:r>
        <w:rPr>
          <w:rFonts w:ascii="Times New Roman" w:eastAsia="仿宋" w:hAnsi="Times New Roman" w:cs="Times New Roman"/>
          <w:b/>
          <w:bCs/>
          <w:sz w:val="28"/>
          <w:szCs w:val="28"/>
        </w:rPr>
        <w:t>项目须完成以下任务</w:t>
      </w:r>
    </w:p>
    <w:p w14:paraId="3B5995C6"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hint="eastAsia"/>
          <w:sz w:val="28"/>
          <w:szCs w:val="28"/>
        </w:rPr>
        <w:t>根据公司用人需求，实施学科交叉融合，培养复合型人才，提供详细教学计划及</w:t>
      </w:r>
      <w:r>
        <w:rPr>
          <w:rFonts w:ascii="Times New Roman" w:eastAsia="仿宋" w:hAnsi="Times New Roman" w:cs="Times New Roman"/>
          <w:sz w:val="28"/>
          <w:szCs w:val="28"/>
        </w:rPr>
        <w:t>课程大纲</w:t>
      </w:r>
      <w:r>
        <w:rPr>
          <w:rFonts w:ascii="Times New Roman" w:eastAsia="仿宋" w:hAnsi="Times New Roman" w:cs="Times New Roman" w:hint="eastAsia"/>
          <w:sz w:val="28"/>
          <w:szCs w:val="28"/>
        </w:rPr>
        <w:t>。</w:t>
      </w:r>
    </w:p>
    <w:p w14:paraId="76D39096" w14:textId="308B6CDC" w:rsidR="005D043A" w:rsidRDefault="00A558EC">
      <w:pPr>
        <w:spacing w:line="550" w:lineRule="exact"/>
        <w:ind w:firstLineChars="200" w:firstLine="560"/>
        <w:rPr>
          <w:rFonts w:ascii="Times New Roman" w:eastAsia="仿宋" w:hAnsi="Times New Roman" w:cs="Times New Roman"/>
          <w:sz w:val="28"/>
          <w:szCs w:val="28"/>
        </w:rPr>
      </w:pPr>
      <w:r w:rsidRPr="008A2680">
        <w:rPr>
          <w:rFonts w:ascii="Times New Roman" w:eastAsia="仿宋" w:hAnsi="Times New Roman" w:cs="Times New Roman"/>
          <w:sz w:val="28"/>
          <w:szCs w:val="28"/>
        </w:rPr>
        <w:t>（</w:t>
      </w:r>
      <w:r w:rsidRPr="008A2680">
        <w:rPr>
          <w:rFonts w:ascii="Times New Roman" w:eastAsia="仿宋" w:hAnsi="Times New Roman" w:cs="Times New Roman"/>
          <w:sz w:val="28"/>
          <w:szCs w:val="28"/>
        </w:rPr>
        <w:t>2</w:t>
      </w:r>
      <w:r w:rsidRPr="008A2680">
        <w:rPr>
          <w:rFonts w:ascii="Times New Roman" w:eastAsia="仿宋" w:hAnsi="Times New Roman" w:cs="Times New Roman"/>
          <w:sz w:val="28"/>
          <w:szCs w:val="28"/>
        </w:rPr>
        <w:t>）</w:t>
      </w:r>
      <w:r w:rsidRPr="008A2680">
        <w:rPr>
          <w:rFonts w:ascii="Times New Roman" w:eastAsia="仿宋" w:hAnsi="Times New Roman" w:cs="Times New Roman" w:hint="eastAsia"/>
          <w:sz w:val="28"/>
          <w:szCs w:val="28"/>
        </w:rPr>
        <w:t>制定培训计划，配合公司开展</w:t>
      </w:r>
      <w:r w:rsidR="009075D5">
        <w:rPr>
          <w:rFonts w:ascii="Times New Roman" w:eastAsia="仿宋" w:hAnsi="Times New Roman" w:cs="Times New Roman" w:hint="eastAsia"/>
          <w:sz w:val="28"/>
          <w:szCs w:val="28"/>
        </w:rPr>
        <w:t>“数字经济”“生物制药”“食品工程”“人工智能”“新能源”“智能农业”“智能医学”</w:t>
      </w:r>
      <w:r w:rsidR="009075D5">
        <w:rPr>
          <w:rFonts w:ascii="Times New Roman" w:eastAsia="仿宋" w:hAnsi="Times New Roman" w:cs="Times New Roman" w:hint="eastAsia"/>
          <w:sz w:val="28"/>
          <w:szCs w:val="28"/>
        </w:rPr>
        <w:t>7</w:t>
      </w:r>
      <w:r w:rsidRPr="008A2680">
        <w:rPr>
          <w:rFonts w:ascii="Times New Roman" w:eastAsia="仿宋" w:hAnsi="Times New Roman" w:cs="Times New Roman" w:hint="eastAsia"/>
          <w:sz w:val="28"/>
          <w:szCs w:val="28"/>
        </w:rPr>
        <w:t>个大类培训，培训时间不少于</w:t>
      </w:r>
      <w:r w:rsidR="009075D5">
        <w:rPr>
          <w:rFonts w:ascii="Times New Roman" w:eastAsia="仿宋" w:hAnsi="Times New Roman" w:cs="Times New Roman" w:hint="eastAsia"/>
          <w:sz w:val="28"/>
          <w:szCs w:val="28"/>
        </w:rPr>
        <w:t>8</w:t>
      </w:r>
      <w:r w:rsidRPr="008A2680">
        <w:rPr>
          <w:rFonts w:ascii="Times New Roman" w:eastAsia="仿宋" w:hAnsi="Times New Roman" w:cs="Times New Roman" w:hint="eastAsia"/>
          <w:sz w:val="28"/>
          <w:szCs w:val="28"/>
        </w:rPr>
        <w:t>天；安排不少于</w:t>
      </w:r>
      <w:r w:rsidR="00172348" w:rsidRPr="008A2680">
        <w:rPr>
          <w:rFonts w:ascii="Times New Roman" w:eastAsia="仿宋" w:hAnsi="Times New Roman" w:cs="Times New Roman"/>
          <w:sz w:val="28"/>
          <w:szCs w:val="28"/>
        </w:rPr>
        <w:t>5</w:t>
      </w:r>
      <w:r w:rsidRPr="008A2680">
        <w:rPr>
          <w:rFonts w:ascii="Times New Roman" w:eastAsia="仿宋" w:hAnsi="Times New Roman" w:cs="Times New Roman" w:hint="eastAsia"/>
          <w:sz w:val="28"/>
          <w:szCs w:val="28"/>
        </w:rPr>
        <w:t>名学生前往公司见习</w:t>
      </w:r>
      <w:r w:rsidR="009075D5">
        <w:rPr>
          <w:rFonts w:ascii="Times New Roman" w:eastAsia="仿宋" w:hAnsi="Times New Roman" w:cs="Times New Roman"/>
          <w:sz w:val="28"/>
          <w:szCs w:val="28"/>
        </w:rPr>
        <w:t>1</w:t>
      </w:r>
      <w:r w:rsidRPr="008A2680">
        <w:rPr>
          <w:rFonts w:ascii="Times New Roman" w:eastAsia="仿宋" w:hAnsi="Times New Roman" w:cs="Times New Roman" w:hint="eastAsia"/>
          <w:sz w:val="28"/>
          <w:szCs w:val="28"/>
        </w:rPr>
        <w:t>次，实习</w:t>
      </w:r>
      <w:r w:rsidR="009075D5">
        <w:rPr>
          <w:rFonts w:ascii="Times New Roman" w:eastAsia="仿宋" w:hAnsi="Times New Roman" w:cs="Times New Roman" w:hint="eastAsia"/>
          <w:sz w:val="28"/>
          <w:szCs w:val="28"/>
        </w:rPr>
        <w:t>7</w:t>
      </w:r>
      <w:r w:rsidRPr="008A2680">
        <w:rPr>
          <w:rFonts w:ascii="Times New Roman" w:eastAsia="仿宋" w:hAnsi="Times New Roman" w:cs="Times New Roman" w:hint="eastAsia"/>
          <w:sz w:val="28"/>
          <w:szCs w:val="28"/>
        </w:rPr>
        <w:t>天，会同公司开发实践案例</w:t>
      </w:r>
      <w:r w:rsidR="0091406F">
        <w:rPr>
          <w:rFonts w:ascii="Times New Roman" w:eastAsia="仿宋" w:hAnsi="Times New Roman" w:cs="Times New Roman"/>
          <w:sz w:val="28"/>
          <w:szCs w:val="28"/>
        </w:rPr>
        <w:t>5</w:t>
      </w:r>
      <w:r w:rsidRPr="008A2680">
        <w:rPr>
          <w:rFonts w:ascii="Times New Roman" w:eastAsia="仿宋" w:hAnsi="Times New Roman" w:cs="Times New Roman" w:hint="eastAsia"/>
          <w:sz w:val="28"/>
          <w:szCs w:val="28"/>
        </w:rPr>
        <w:t>个。</w:t>
      </w:r>
    </w:p>
    <w:p w14:paraId="2D5ECB85"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）职业导师项目方案或执行报告，可以论文形式呈现。</w:t>
      </w:r>
    </w:p>
    <w:p w14:paraId="28B27F11"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lastRenderedPageBreak/>
        <w:t>2.</w:t>
      </w:r>
      <w:r>
        <w:rPr>
          <w:rFonts w:ascii="Times New Roman" w:eastAsia="仿宋" w:hAnsi="Times New Roman" w:cs="Times New Roman"/>
          <w:b/>
          <w:bCs/>
          <w:sz w:val="28"/>
          <w:szCs w:val="28"/>
        </w:rPr>
        <w:t>就业实习基地项目须完成以下任务</w:t>
      </w:r>
    </w:p>
    <w:p w14:paraId="62C1692B"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）设立</w:t>
      </w:r>
      <w:r>
        <w:rPr>
          <w:rFonts w:ascii="Times New Roman" w:eastAsia="仿宋" w:hAnsi="Times New Roman" w:cs="Times New Roman"/>
          <w:sz w:val="28"/>
          <w:szCs w:val="28"/>
        </w:rPr>
        <w:t>“XX</w:t>
      </w:r>
      <w:r>
        <w:rPr>
          <w:rFonts w:ascii="Times New Roman" w:eastAsia="仿宋" w:hAnsi="Times New Roman" w:cs="Times New Roman"/>
          <w:sz w:val="28"/>
          <w:szCs w:val="28"/>
        </w:rPr>
        <w:t>大学毕业生就业实习基地</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hint="eastAsia"/>
          <w:sz w:val="28"/>
          <w:szCs w:val="28"/>
        </w:rPr>
        <w:t>为协议高校学生设立实习实践岗位，包括场地、设备、岗位、师资等情况。</w:t>
      </w:r>
    </w:p>
    <w:p w14:paraId="30EC8717"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sz w:val="28"/>
          <w:szCs w:val="28"/>
        </w:rPr>
        <w:t>）</w:t>
      </w:r>
      <w:r>
        <w:rPr>
          <w:rFonts w:ascii="Times New Roman" w:eastAsia="仿宋" w:hAnsi="Times New Roman" w:cs="Times New Roman" w:hint="eastAsia"/>
          <w:sz w:val="28"/>
          <w:szCs w:val="28"/>
        </w:rPr>
        <w:t>双方共同拟定就业实习方案：包括实习周期、能力培养目标、实习实践项目、实习要求、实习考核评价体系等。</w:t>
      </w:r>
    </w:p>
    <w:p w14:paraId="7D07497B"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）公司为协议高校学生设立实习或社会实践岗位，结束后为学生颁发相应实习证明或证书。</w:t>
      </w:r>
    </w:p>
    <w:p w14:paraId="1B9AE281"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hint="eastAsia"/>
          <w:b/>
          <w:bCs/>
          <w:sz w:val="28"/>
          <w:szCs w:val="28"/>
        </w:rPr>
        <w:t>人力资源提升项目</w:t>
      </w:r>
      <w:r>
        <w:rPr>
          <w:rFonts w:ascii="Times New Roman" w:eastAsia="仿宋" w:hAnsi="Times New Roman" w:cs="Times New Roman"/>
          <w:b/>
          <w:bCs/>
          <w:sz w:val="28"/>
          <w:szCs w:val="28"/>
        </w:rPr>
        <w:t>须完成以下任务</w:t>
      </w:r>
    </w:p>
    <w:p w14:paraId="1FF03B38" w14:textId="5ED71F59"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）公司在高校挂牌人才培养基地，每年到高校开展</w:t>
      </w:r>
      <w:r w:rsidR="00D05AC6">
        <w:rPr>
          <w:rFonts w:ascii="Times New Roman" w:eastAsia="仿宋" w:hAnsi="Times New Roman" w:cs="Times New Roman"/>
          <w:sz w:val="28"/>
          <w:szCs w:val="28"/>
        </w:rPr>
        <w:t>2</w:t>
      </w:r>
      <w:r>
        <w:rPr>
          <w:rFonts w:ascii="Times New Roman" w:eastAsia="仿宋" w:hAnsi="Times New Roman" w:cs="Times New Roman" w:hint="eastAsia"/>
          <w:sz w:val="28"/>
          <w:szCs w:val="28"/>
        </w:rPr>
        <w:t>次校招活动，除考核不合格的学生以外，应落实特色班学生就业。</w:t>
      </w:r>
    </w:p>
    <w:p w14:paraId="5E1C8A57"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）公司为合作高校师生提供参与行业论坛、行业交流活动机会，贡献行业相关专家和智库资源，参与项目实施。</w:t>
      </w:r>
    </w:p>
    <w:p w14:paraId="07F411E3"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）高校主动对接公司校园招聘，条件允许可共同举办行业或区域人才招聘会，优先向合作单位推荐优秀毕业生。</w:t>
      </w:r>
    </w:p>
    <w:p w14:paraId="395EE29E" w14:textId="42A917D3"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）公司与高校每年开展为期不少于</w:t>
      </w:r>
      <w:r w:rsidR="00D05AC6">
        <w:rPr>
          <w:rFonts w:ascii="Times New Roman" w:eastAsia="仿宋" w:hAnsi="Times New Roman" w:cs="Times New Roman"/>
          <w:sz w:val="28"/>
          <w:szCs w:val="28"/>
        </w:rPr>
        <w:t>2</w:t>
      </w:r>
      <w:r>
        <w:rPr>
          <w:rFonts w:ascii="Times New Roman" w:eastAsia="仿宋" w:hAnsi="Times New Roman" w:cs="Times New Roman" w:hint="eastAsia"/>
          <w:sz w:val="28"/>
          <w:szCs w:val="28"/>
        </w:rPr>
        <w:t>周的人员挂职交流，合作举办</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场人力资源专题研讨班。</w:t>
      </w:r>
    </w:p>
    <w:p w14:paraId="0828A73C"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五、支持办法</w:t>
      </w:r>
    </w:p>
    <w:p w14:paraId="1AA4687D" w14:textId="0715F900" w:rsidR="005D043A" w:rsidRDefault="00A558EC">
      <w:pPr>
        <w:spacing w:line="550" w:lineRule="exact"/>
        <w:ind w:firstLineChars="200" w:firstLine="560"/>
        <w:rPr>
          <w:rFonts w:ascii="仿宋" w:eastAsia="仿宋" w:hAnsi="仿宋" w:cs="仿宋"/>
          <w:sz w:val="28"/>
          <w:szCs w:val="28"/>
        </w:rPr>
      </w:pPr>
      <w:r>
        <w:rPr>
          <w:rFonts w:ascii="仿宋" w:eastAsia="仿宋" w:hAnsi="仿宋" w:cs="仿宋" w:hint="eastAsia"/>
          <w:sz w:val="28"/>
          <w:szCs w:val="28"/>
        </w:rPr>
        <w:t>拟支持人才培养项目</w:t>
      </w:r>
      <w:r w:rsidR="00D05AC6">
        <w:rPr>
          <w:rFonts w:ascii="仿宋" w:eastAsia="仿宋" w:hAnsi="仿宋" w:cs="仿宋" w:hint="eastAsia"/>
          <w:sz w:val="28"/>
          <w:szCs w:val="28"/>
        </w:rPr>
        <w:t>、</w:t>
      </w:r>
      <w:r>
        <w:rPr>
          <w:rFonts w:ascii="仿宋" w:eastAsia="仿宋" w:hAnsi="仿宋" w:cs="仿宋" w:hint="eastAsia"/>
          <w:sz w:val="28"/>
          <w:szCs w:val="28"/>
        </w:rPr>
        <w:t>就业实习基地</w:t>
      </w:r>
      <w:r w:rsidR="00D05AC6">
        <w:rPr>
          <w:rFonts w:ascii="仿宋" w:eastAsia="仿宋" w:hAnsi="仿宋" w:cs="仿宋" w:hint="eastAsia"/>
          <w:sz w:val="28"/>
          <w:szCs w:val="28"/>
        </w:rPr>
        <w:t>和人力资源提升</w:t>
      </w:r>
      <w:r>
        <w:rPr>
          <w:rFonts w:ascii="仿宋" w:eastAsia="仿宋" w:hAnsi="仿宋" w:cs="仿宋" w:hint="eastAsia"/>
          <w:sz w:val="28"/>
          <w:szCs w:val="28"/>
        </w:rPr>
        <w:t>项目。建设周期均从立项日期起为期一年。</w:t>
      </w:r>
    </w:p>
    <w:p w14:paraId="30494606" w14:textId="6573A141"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经费：</w:t>
      </w:r>
      <w:r w:rsidR="00DE4733">
        <w:rPr>
          <w:rFonts w:ascii="Times New Roman" w:eastAsia="仿宋" w:hAnsi="Times New Roman" w:cs="Times New Roman" w:hint="eastAsia"/>
          <w:sz w:val="28"/>
          <w:szCs w:val="28"/>
        </w:rPr>
        <w:t>港美通科技（深圳）有限公司</w:t>
      </w:r>
      <w:r>
        <w:rPr>
          <w:rFonts w:ascii="Times New Roman" w:eastAsia="仿宋" w:hAnsi="Times New Roman" w:cs="Times New Roman"/>
          <w:sz w:val="28"/>
          <w:szCs w:val="28"/>
        </w:rPr>
        <w:t>拟资助入选的人才培养项目每项</w:t>
      </w:r>
      <w:r w:rsidR="0091406F">
        <w:rPr>
          <w:rFonts w:ascii="Times New Roman" w:eastAsia="仿宋" w:hAnsi="Times New Roman" w:cs="Times New Roman"/>
          <w:sz w:val="28"/>
          <w:szCs w:val="28"/>
        </w:rPr>
        <w:t>1</w:t>
      </w:r>
      <w:r>
        <w:rPr>
          <w:rFonts w:ascii="Times New Roman" w:eastAsia="仿宋" w:hAnsi="Times New Roman" w:cs="Times New Roman"/>
          <w:sz w:val="28"/>
          <w:szCs w:val="28"/>
        </w:rPr>
        <w:t>万元人民币经费支持；拟资助入选的就业实习基地项目、人才资源提升项目每项</w:t>
      </w:r>
      <w:r w:rsidR="00D05AC6">
        <w:rPr>
          <w:rFonts w:ascii="Times New Roman" w:eastAsia="仿宋" w:hAnsi="Times New Roman" w:cs="Times New Roman"/>
          <w:sz w:val="28"/>
          <w:szCs w:val="28"/>
        </w:rPr>
        <w:t>1</w:t>
      </w:r>
      <w:r>
        <w:rPr>
          <w:rFonts w:ascii="Times New Roman" w:eastAsia="仿宋" w:hAnsi="Times New Roman" w:cs="Times New Roman"/>
          <w:sz w:val="28"/>
          <w:szCs w:val="28"/>
        </w:rPr>
        <w:t>万元人民币经费支持。</w:t>
      </w:r>
    </w:p>
    <w:p w14:paraId="06101A04" w14:textId="3DE0224E"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sidR="00DE4733">
        <w:rPr>
          <w:rFonts w:ascii="Times New Roman" w:eastAsia="仿宋" w:hAnsi="Times New Roman" w:cs="Times New Roman" w:hint="eastAsia"/>
          <w:sz w:val="28"/>
          <w:szCs w:val="28"/>
        </w:rPr>
        <w:t>港美通科技（深圳）有限公司</w:t>
      </w:r>
      <w:r>
        <w:rPr>
          <w:rFonts w:ascii="Times New Roman" w:eastAsia="仿宋" w:hAnsi="Times New Roman" w:cs="Times New Roman"/>
          <w:sz w:val="28"/>
          <w:szCs w:val="28"/>
        </w:rPr>
        <w:t>将为立项项目提供必要的软硬件支持，在项目开展的一年期内，保持双向沟通和交流，促进建设项目顺利进行。</w:t>
      </w:r>
    </w:p>
    <w:p w14:paraId="32C2CA05"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3.</w:t>
      </w:r>
      <w:r>
        <w:rPr>
          <w:rFonts w:ascii="Times New Roman" w:eastAsia="仿宋" w:hAnsi="Times New Roman" w:cs="Times New Roman"/>
          <w:sz w:val="28"/>
          <w:szCs w:val="28"/>
        </w:rPr>
        <w:t>在项目结束之际，进行项目评审。目的是对项目进行总结，巩固建设成果，并为共享建设成果做准备。</w:t>
      </w:r>
    </w:p>
    <w:p w14:paraId="75CCEEFD"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六、申请办法</w:t>
      </w:r>
    </w:p>
    <w:p w14:paraId="51F9638F" w14:textId="023B3349"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申报高校应在供需对接就业育人平台注册</w:t>
      </w:r>
      <w:r>
        <w:rPr>
          <w:rFonts w:ascii="Times New Roman" w:eastAsia="仿宋" w:hAnsi="Times New Roman" w:cs="Times New Roman" w:hint="eastAsia"/>
          <w:sz w:val="28"/>
          <w:szCs w:val="28"/>
        </w:rPr>
        <w:t>教师</w:t>
      </w:r>
      <w:r>
        <w:rPr>
          <w:rFonts w:ascii="Times New Roman" w:eastAsia="仿宋" w:hAnsi="Times New Roman" w:cs="Times New Roman"/>
          <w:sz w:val="28"/>
          <w:szCs w:val="28"/>
        </w:rPr>
        <w:t>用户，填写申报相关信息，并下载《</w:t>
      </w:r>
      <w:r w:rsidR="00503BDE">
        <w:rPr>
          <w:rFonts w:ascii="Times New Roman" w:eastAsia="仿宋" w:hAnsi="Times New Roman" w:cs="Times New Roman"/>
          <w:sz w:val="28"/>
          <w:szCs w:val="28"/>
        </w:rPr>
        <w:t>2021</w:t>
      </w:r>
      <w:r>
        <w:rPr>
          <w:rFonts w:ascii="Times New Roman" w:eastAsia="仿宋" w:hAnsi="Times New Roman" w:cs="Times New Roman"/>
          <w:sz w:val="28"/>
          <w:szCs w:val="28"/>
        </w:rPr>
        <w:t>年</w:t>
      </w:r>
      <w:r w:rsidR="00DE4733">
        <w:rPr>
          <w:rFonts w:ascii="Times New Roman" w:eastAsia="仿宋" w:hAnsi="Times New Roman" w:cs="Times New Roman" w:hint="eastAsia"/>
          <w:sz w:val="28"/>
          <w:szCs w:val="28"/>
        </w:rPr>
        <w:t>港美通科技（深圳）有限公司</w:t>
      </w:r>
      <w:r>
        <w:rPr>
          <w:rFonts w:ascii="Times New Roman" w:eastAsia="仿宋" w:hAnsi="Times New Roman" w:cs="Times New Roman"/>
          <w:sz w:val="28"/>
          <w:szCs w:val="28"/>
        </w:rPr>
        <w:t>教育部</w:t>
      </w:r>
      <w:r>
        <w:rPr>
          <w:rFonts w:ascii="Times New Roman" w:eastAsia="仿宋" w:hAnsi="Times New Roman" w:cs="Times New Roman" w:hint="eastAsia"/>
          <w:sz w:val="28"/>
          <w:szCs w:val="28"/>
        </w:rPr>
        <w:t>供需对接就业育人</w:t>
      </w:r>
      <w:r>
        <w:rPr>
          <w:rFonts w:ascii="Times New Roman" w:eastAsia="仿宋" w:hAnsi="Times New Roman" w:cs="Times New Roman"/>
          <w:sz w:val="28"/>
          <w:szCs w:val="28"/>
        </w:rPr>
        <w:t>项目申报书》进行填写。</w:t>
      </w:r>
    </w:p>
    <w:p w14:paraId="676D4455" w14:textId="06797250"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项目申报人须在平台项目申报截止时间前将加盖高校校级主管部门公章的申请书形成</w:t>
      </w:r>
      <w:r>
        <w:rPr>
          <w:rFonts w:ascii="Times New Roman" w:eastAsia="仿宋" w:hAnsi="Times New Roman" w:cs="Times New Roman"/>
          <w:sz w:val="28"/>
          <w:szCs w:val="28"/>
        </w:rPr>
        <w:t>PDF</w:t>
      </w:r>
      <w:r>
        <w:rPr>
          <w:rFonts w:ascii="Times New Roman" w:eastAsia="仿宋" w:hAnsi="Times New Roman" w:cs="Times New Roman"/>
          <w:sz w:val="28"/>
          <w:szCs w:val="28"/>
        </w:rPr>
        <w:t>格式电子文档（无需提供纸质文档）上传至平台。若有任何疑问，请与企业项目负责人联系。企业项目负责人：</w:t>
      </w:r>
      <w:r w:rsidR="009075D5">
        <w:rPr>
          <w:rFonts w:ascii="Times New Roman" w:eastAsia="仿宋" w:hAnsi="Times New Roman" w:cs="Times New Roman" w:hint="eastAsia"/>
          <w:sz w:val="28"/>
          <w:szCs w:val="28"/>
        </w:rPr>
        <w:t>黄欣，</w:t>
      </w:r>
      <w:r>
        <w:rPr>
          <w:rFonts w:ascii="Times New Roman" w:eastAsia="仿宋" w:hAnsi="Times New Roman" w:cs="Times New Roman" w:hint="eastAsia"/>
          <w:sz w:val="28"/>
          <w:szCs w:val="28"/>
        </w:rPr>
        <w:t>职务：</w:t>
      </w:r>
      <w:r w:rsidR="009075D5">
        <w:rPr>
          <w:rFonts w:ascii="Times New Roman" w:eastAsia="仿宋" w:hAnsi="Times New Roman" w:cs="Times New Roman" w:hint="eastAsia"/>
          <w:sz w:val="28"/>
          <w:szCs w:val="28"/>
        </w:rPr>
        <w:t>副总</w:t>
      </w:r>
      <w:r w:rsidR="00503BDE">
        <w:rPr>
          <w:rFonts w:ascii="Times New Roman" w:eastAsia="仿宋" w:hAnsi="Times New Roman" w:cs="Times New Roman" w:hint="eastAsia"/>
          <w:sz w:val="28"/>
          <w:szCs w:val="28"/>
        </w:rPr>
        <w:t>经理</w:t>
      </w:r>
      <w:r>
        <w:rPr>
          <w:rFonts w:ascii="Times New Roman" w:eastAsia="仿宋" w:hAnsi="Times New Roman" w:cs="Times New Roman" w:hint="eastAsia"/>
          <w:sz w:val="28"/>
          <w:szCs w:val="28"/>
        </w:rPr>
        <w:t>，</w:t>
      </w:r>
      <w:r>
        <w:rPr>
          <w:rFonts w:ascii="Times New Roman" w:eastAsia="仿宋" w:hAnsi="Times New Roman" w:cs="Times New Roman"/>
          <w:sz w:val="28"/>
          <w:szCs w:val="28"/>
        </w:rPr>
        <w:t>电话：</w:t>
      </w:r>
      <w:r w:rsidR="009075D5">
        <w:rPr>
          <w:rFonts w:ascii="Times New Roman" w:eastAsia="仿宋" w:hAnsi="Times New Roman" w:cs="Times New Roman"/>
          <w:sz w:val="28"/>
          <w:szCs w:val="28"/>
        </w:rPr>
        <w:t>18688110709/15726674416</w:t>
      </w:r>
      <w:r>
        <w:rPr>
          <w:rFonts w:ascii="Times New Roman" w:eastAsia="仿宋" w:hAnsi="Times New Roman" w:cs="Times New Roman"/>
          <w:sz w:val="28"/>
          <w:szCs w:val="28"/>
        </w:rPr>
        <w:t>，邮箱：</w:t>
      </w:r>
      <w:r w:rsidR="00144A3C" w:rsidRPr="00144A3C">
        <w:rPr>
          <w:rFonts w:ascii="Times New Roman" w:eastAsia="仿宋" w:hAnsi="Times New Roman" w:cs="Times New Roman"/>
          <w:sz w:val="28"/>
          <w:szCs w:val="28"/>
        </w:rPr>
        <w:t>szgmtgs@126.com</w:t>
      </w:r>
      <w:r w:rsidR="00144A3C">
        <w:rPr>
          <w:rFonts w:ascii="Times New Roman" w:eastAsia="仿宋" w:hAnsi="Times New Roman" w:cs="Times New Roman" w:hint="eastAsia"/>
          <w:sz w:val="28"/>
          <w:szCs w:val="28"/>
        </w:rPr>
        <w:t>，</w:t>
      </w:r>
      <w:r w:rsidR="0012547A" w:rsidRPr="0012547A">
        <w:rPr>
          <w:rFonts w:ascii="Times New Roman" w:eastAsia="仿宋" w:hAnsi="Times New Roman" w:cs="Times New Roman" w:hint="eastAsia"/>
          <w:sz w:val="28"/>
          <w:szCs w:val="28"/>
        </w:rPr>
        <w:t>抄送</w:t>
      </w:r>
      <w:r w:rsidR="0012547A" w:rsidRPr="0012547A">
        <w:rPr>
          <w:rFonts w:ascii="Times New Roman" w:eastAsia="仿宋" w:hAnsi="Times New Roman" w:cs="Times New Roman" w:hint="eastAsia"/>
          <w:sz w:val="28"/>
          <w:szCs w:val="28"/>
        </w:rPr>
        <w:t>1926945981@qq.com</w:t>
      </w:r>
      <w:r w:rsidR="0012547A">
        <w:rPr>
          <w:rFonts w:ascii="Times New Roman" w:eastAsia="仿宋" w:hAnsi="Times New Roman" w:cs="Times New Roman" w:hint="eastAsia"/>
          <w:sz w:val="28"/>
          <w:szCs w:val="28"/>
        </w:rPr>
        <w:t>。</w:t>
      </w:r>
      <w:r w:rsidR="0012547A">
        <w:rPr>
          <w:rFonts w:ascii="Times New Roman" w:eastAsia="仿宋" w:hAnsi="Times New Roman" w:cs="Times New Roman"/>
          <w:sz w:val="28"/>
          <w:szCs w:val="28"/>
        </w:rPr>
        <w:t xml:space="preserve"> </w:t>
      </w:r>
    </w:p>
    <w:p w14:paraId="65E3537C" w14:textId="752EE08D"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sidR="00DE4733">
        <w:rPr>
          <w:rFonts w:ascii="Times New Roman" w:eastAsia="仿宋" w:hAnsi="Times New Roman" w:cs="Times New Roman" w:hint="eastAsia"/>
          <w:sz w:val="28"/>
          <w:szCs w:val="28"/>
        </w:rPr>
        <w:t>港美通科技（深圳）有限公司</w:t>
      </w:r>
      <w:r>
        <w:rPr>
          <w:rFonts w:ascii="Times New Roman" w:eastAsia="仿宋" w:hAnsi="Times New Roman" w:cs="Times New Roman"/>
          <w:sz w:val="28"/>
          <w:szCs w:val="28"/>
        </w:rPr>
        <w:t>将于项目申报结束后组织专家进行项目评审，并及时公示入选项目名单。</w:t>
      </w:r>
    </w:p>
    <w:p w14:paraId="5D069762" w14:textId="2507416C"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sidR="00DE4733">
        <w:rPr>
          <w:rFonts w:ascii="Times New Roman" w:eastAsia="仿宋" w:hAnsi="Times New Roman" w:cs="Times New Roman" w:hint="eastAsia"/>
          <w:sz w:val="28"/>
          <w:szCs w:val="28"/>
        </w:rPr>
        <w:t>港美通科技（深圳）有限公司</w:t>
      </w:r>
      <w:r>
        <w:rPr>
          <w:rFonts w:ascii="Times New Roman" w:eastAsia="仿宋" w:hAnsi="Times New Roman" w:cs="Times New Roman"/>
          <w:sz w:val="28"/>
          <w:szCs w:val="28"/>
        </w:rPr>
        <w:t>将与项目申报负责人所在高校签署立项项目协议书。立项项目周期为</w:t>
      </w:r>
      <w:r w:rsidR="00503BDE">
        <w:rPr>
          <w:rFonts w:ascii="Times New Roman" w:eastAsia="仿宋" w:hAnsi="Times New Roman" w:cs="Times New Roman"/>
          <w:sz w:val="28"/>
          <w:szCs w:val="28"/>
        </w:rPr>
        <w:t>1</w:t>
      </w:r>
      <w:r>
        <w:rPr>
          <w:rFonts w:ascii="Times New Roman" w:eastAsia="仿宋" w:hAnsi="Times New Roman" w:cs="Times New Roman"/>
          <w:sz w:val="28"/>
          <w:szCs w:val="28"/>
        </w:rPr>
        <w:t>年，所有工作应在立项项目协议书约定的项目周期内完成。项目到期后，项目负责人通过项目平台提交结题报告及项目成果，</w:t>
      </w:r>
      <w:r w:rsidR="00DE4733">
        <w:rPr>
          <w:rFonts w:ascii="Times New Roman" w:eastAsia="仿宋" w:hAnsi="Times New Roman" w:cs="Times New Roman" w:hint="eastAsia"/>
          <w:sz w:val="28"/>
          <w:szCs w:val="28"/>
        </w:rPr>
        <w:t>港美通科技（深圳）有限公司</w:t>
      </w:r>
      <w:r>
        <w:rPr>
          <w:rFonts w:ascii="Times New Roman" w:eastAsia="仿宋" w:hAnsi="Times New Roman" w:cs="Times New Roman"/>
          <w:sz w:val="28"/>
          <w:szCs w:val="28"/>
        </w:rPr>
        <w:t>将对项目进行验收。</w:t>
      </w:r>
    </w:p>
    <w:sectPr w:rsidR="005D043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5834" w14:textId="77777777" w:rsidR="00F27EDB" w:rsidRDefault="00F27EDB">
      <w:r>
        <w:separator/>
      </w:r>
    </w:p>
  </w:endnote>
  <w:endnote w:type="continuationSeparator" w:id="0">
    <w:p w14:paraId="70C51DFC" w14:textId="77777777" w:rsidR="00F27EDB" w:rsidRDefault="00F2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icrosoft JhengHei"/>
    <w:panose1 w:val="020B0604020202020204"/>
    <w:charset w:val="88"/>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6036"/>
    </w:sdtPr>
    <w:sdtEndPr/>
    <w:sdtContent>
      <w:p w14:paraId="24CA8FCA" w14:textId="77777777" w:rsidR="005D043A" w:rsidRDefault="00A558EC">
        <w:pPr>
          <w:pStyle w:val="a3"/>
          <w:jc w:val="center"/>
        </w:pPr>
        <w:r>
          <w:fldChar w:fldCharType="begin"/>
        </w:r>
        <w:r>
          <w:instrText xml:space="preserve"> PAGE   \* MERGEFORMAT </w:instrText>
        </w:r>
        <w:r>
          <w:fldChar w:fldCharType="separate"/>
        </w:r>
        <w:r>
          <w:rPr>
            <w:lang w:val="zh-CN"/>
          </w:rPr>
          <w:t>5</w:t>
        </w:r>
        <w:r>
          <w:rPr>
            <w:lang w:val="zh-CN"/>
          </w:rPr>
          <w:fldChar w:fldCharType="end"/>
        </w:r>
      </w:p>
    </w:sdtContent>
  </w:sdt>
  <w:p w14:paraId="09FAEC29" w14:textId="77777777" w:rsidR="005D043A" w:rsidRDefault="005D04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032D" w14:textId="77777777" w:rsidR="00F27EDB" w:rsidRDefault="00F27EDB">
      <w:r>
        <w:separator/>
      </w:r>
    </w:p>
  </w:footnote>
  <w:footnote w:type="continuationSeparator" w:id="0">
    <w:p w14:paraId="06D07713" w14:textId="77777777" w:rsidR="00F27EDB" w:rsidRDefault="00F27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63"/>
    <w:rsid w:val="00035490"/>
    <w:rsid w:val="00037B4B"/>
    <w:rsid w:val="000537EB"/>
    <w:rsid w:val="00054CA7"/>
    <w:rsid w:val="00077C84"/>
    <w:rsid w:val="001056D3"/>
    <w:rsid w:val="00112405"/>
    <w:rsid w:val="00112952"/>
    <w:rsid w:val="0012547A"/>
    <w:rsid w:val="00144A3C"/>
    <w:rsid w:val="00147124"/>
    <w:rsid w:val="00151B00"/>
    <w:rsid w:val="00172348"/>
    <w:rsid w:val="00173B5D"/>
    <w:rsid w:val="00177B8E"/>
    <w:rsid w:val="00195222"/>
    <w:rsid w:val="001C401B"/>
    <w:rsid w:val="002060C6"/>
    <w:rsid w:val="00215070"/>
    <w:rsid w:val="00234ABC"/>
    <w:rsid w:val="00236C2C"/>
    <w:rsid w:val="00276E22"/>
    <w:rsid w:val="0028211D"/>
    <w:rsid w:val="00294DDA"/>
    <w:rsid w:val="002B0425"/>
    <w:rsid w:val="002B09ED"/>
    <w:rsid w:val="002C4D94"/>
    <w:rsid w:val="002D2309"/>
    <w:rsid w:val="002F0338"/>
    <w:rsid w:val="002F5A6E"/>
    <w:rsid w:val="0032340D"/>
    <w:rsid w:val="0033012C"/>
    <w:rsid w:val="00341957"/>
    <w:rsid w:val="003462BA"/>
    <w:rsid w:val="0034687F"/>
    <w:rsid w:val="0037595B"/>
    <w:rsid w:val="003B654F"/>
    <w:rsid w:val="003D0133"/>
    <w:rsid w:val="003D192C"/>
    <w:rsid w:val="003E631B"/>
    <w:rsid w:val="003F505C"/>
    <w:rsid w:val="00430F17"/>
    <w:rsid w:val="00444E05"/>
    <w:rsid w:val="004766DA"/>
    <w:rsid w:val="00477B16"/>
    <w:rsid w:val="0048597C"/>
    <w:rsid w:val="004A1118"/>
    <w:rsid w:val="00503BDE"/>
    <w:rsid w:val="0051567D"/>
    <w:rsid w:val="00517BC6"/>
    <w:rsid w:val="00521FF1"/>
    <w:rsid w:val="0053254E"/>
    <w:rsid w:val="00553B3B"/>
    <w:rsid w:val="00555D1C"/>
    <w:rsid w:val="005924BE"/>
    <w:rsid w:val="0059352F"/>
    <w:rsid w:val="00596120"/>
    <w:rsid w:val="005A4BC6"/>
    <w:rsid w:val="005A77C8"/>
    <w:rsid w:val="005D043A"/>
    <w:rsid w:val="006501E8"/>
    <w:rsid w:val="00693F98"/>
    <w:rsid w:val="006C1215"/>
    <w:rsid w:val="006F07C6"/>
    <w:rsid w:val="00740F05"/>
    <w:rsid w:val="00766544"/>
    <w:rsid w:val="00796A63"/>
    <w:rsid w:val="007B2521"/>
    <w:rsid w:val="007D68D6"/>
    <w:rsid w:val="007E0592"/>
    <w:rsid w:val="00852960"/>
    <w:rsid w:val="008554CD"/>
    <w:rsid w:val="00862967"/>
    <w:rsid w:val="00874AC2"/>
    <w:rsid w:val="008A2680"/>
    <w:rsid w:val="008F475C"/>
    <w:rsid w:val="00906BC4"/>
    <w:rsid w:val="009075D5"/>
    <w:rsid w:val="0091406F"/>
    <w:rsid w:val="009A258F"/>
    <w:rsid w:val="009A3BB9"/>
    <w:rsid w:val="009B72CE"/>
    <w:rsid w:val="00A079FB"/>
    <w:rsid w:val="00A352F2"/>
    <w:rsid w:val="00A558EC"/>
    <w:rsid w:val="00A62E1C"/>
    <w:rsid w:val="00AE6534"/>
    <w:rsid w:val="00B053DE"/>
    <w:rsid w:val="00B07B2B"/>
    <w:rsid w:val="00B51B88"/>
    <w:rsid w:val="00B83B56"/>
    <w:rsid w:val="00B97A2B"/>
    <w:rsid w:val="00BB79B5"/>
    <w:rsid w:val="00BD0454"/>
    <w:rsid w:val="00BF7264"/>
    <w:rsid w:val="00C33275"/>
    <w:rsid w:val="00C41D57"/>
    <w:rsid w:val="00C45537"/>
    <w:rsid w:val="00C520B1"/>
    <w:rsid w:val="00C7757F"/>
    <w:rsid w:val="00CB636C"/>
    <w:rsid w:val="00CC296B"/>
    <w:rsid w:val="00CF324C"/>
    <w:rsid w:val="00D05AC6"/>
    <w:rsid w:val="00D138E1"/>
    <w:rsid w:val="00D24078"/>
    <w:rsid w:val="00D43C7F"/>
    <w:rsid w:val="00D4663A"/>
    <w:rsid w:val="00D504E2"/>
    <w:rsid w:val="00D610D9"/>
    <w:rsid w:val="00D656F2"/>
    <w:rsid w:val="00D70B5C"/>
    <w:rsid w:val="00D83ACC"/>
    <w:rsid w:val="00D83CD3"/>
    <w:rsid w:val="00D83F10"/>
    <w:rsid w:val="00DA2522"/>
    <w:rsid w:val="00DE4733"/>
    <w:rsid w:val="00E04B87"/>
    <w:rsid w:val="00E23795"/>
    <w:rsid w:val="00E301EF"/>
    <w:rsid w:val="00E53545"/>
    <w:rsid w:val="00E57453"/>
    <w:rsid w:val="00EB46CA"/>
    <w:rsid w:val="00EB5F1C"/>
    <w:rsid w:val="00EE03D1"/>
    <w:rsid w:val="00F01E36"/>
    <w:rsid w:val="00F16694"/>
    <w:rsid w:val="00F27EDB"/>
    <w:rsid w:val="00F445C1"/>
    <w:rsid w:val="00F54AE5"/>
    <w:rsid w:val="00F73510"/>
    <w:rsid w:val="00FA6DB4"/>
    <w:rsid w:val="00FE2D0A"/>
    <w:rsid w:val="017178DA"/>
    <w:rsid w:val="018E7EEC"/>
    <w:rsid w:val="01F7280E"/>
    <w:rsid w:val="03144DB6"/>
    <w:rsid w:val="036A65AE"/>
    <w:rsid w:val="04177695"/>
    <w:rsid w:val="05143187"/>
    <w:rsid w:val="05236B82"/>
    <w:rsid w:val="05BC713D"/>
    <w:rsid w:val="06B5200F"/>
    <w:rsid w:val="06DC1721"/>
    <w:rsid w:val="06FA4DF1"/>
    <w:rsid w:val="086D1924"/>
    <w:rsid w:val="08B63C7D"/>
    <w:rsid w:val="097C77F0"/>
    <w:rsid w:val="09D7258D"/>
    <w:rsid w:val="0A4E0556"/>
    <w:rsid w:val="0AD84639"/>
    <w:rsid w:val="0B2B42E0"/>
    <w:rsid w:val="0BC236AF"/>
    <w:rsid w:val="0BF62DEA"/>
    <w:rsid w:val="0C2F50E8"/>
    <w:rsid w:val="0CA82226"/>
    <w:rsid w:val="0CB10F49"/>
    <w:rsid w:val="0E6708D6"/>
    <w:rsid w:val="0E7276F7"/>
    <w:rsid w:val="0E767AB2"/>
    <w:rsid w:val="0EA11B44"/>
    <w:rsid w:val="10452244"/>
    <w:rsid w:val="10510BEA"/>
    <w:rsid w:val="10AB2EE4"/>
    <w:rsid w:val="10AB77B4"/>
    <w:rsid w:val="10C70D52"/>
    <w:rsid w:val="111E7E21"/>
    <w:rsid w:val="11603841"/>
    <w:rsid w:val="116B6028"/>
    <w:rsid w:val="12D9710D"/>
    <w:rsid w:val="13154BD8"/>
    <w:rsid w:val="137375C6"/>
    <w:rsid w:val="153801D5"/>
    <w:rsid w:val="15D438A3"/>
    <w:rsid w:val="164309A8"/>
    <w:rsid w:val="16714405"/>
    <w:rsid w:val="16CE3D63"/>
    <w:rsid w:val="18BD0F83"/>
    <w:rsid w:val="194C39EA"/>
    <w:rsid w:val="194C54FE"/>
    <w:rsid w:val="19BB7D63"/>
    <w:rsid w:val="1B29759E"/>
    <w:rsid w:val="1BA12216"/>
    <w:rsid w:val="1BEF4EDF"/>
    <w:rsid w:val="1C76394A"/>
    <w:rsid w:val="1D1A28A5"/>
    <w:rsid w:val="1DEE1139"/>
    <w:rsid w:val="1F0F1A4E"/>
    <w:rsid w:val="1F426FD3"/>
    <w:rsid w:val="21770616"/>
    <w:rsid w:val="21CE5142"/>
    <w:rsid w:val="2230442F"/>
    <w:rsid w:val="2342081B"/>
    <w:rsid w:val="23C07F49"/>
    <w:rsid w:val="24556DA0"/>
    <w:rsid w:val="24D21436"/>
    <w:rsid w:val="250E0C9A"/>
    <w:rsid w:val="26393990"/>
    <w:rsid w:val="26820ED8"/>
    <w:rsid w:val="285B7BF4"/>
    <w:rsid w:val="2899487B"/>
    <w:rsid w:val="29DA5F7B"/>
    <w:rsid w:val="2AE9704E"/>
    <w:rsid w:val="2B1B522F"/>
    <w:rsid w:val="2BD105CF"/>
    <w:rsid w:val="2C0552E8"/>
    <w:rsid w:val="2C172306"/>
    <w:rsid w:val="2D054C2E"/>
    <w:rsid w:val="2D6148E3"/>
    <w:rsid w:val="2D751A8D"/>
    <w:rsid w:val="2D8C2224"/>
    <w:rsid w:val="2E754D59"/>
    <w:rsid w:val="2FB74275"/>
    <w:rsid w:val="2FE52913"/>
    <w:rsid w:val="300F17F4"/>
    <w:rsid w:val="306F46FA"/>
    <w:rsid w:val="31301AF6"/>
    <w:rsid w:val="31CE7B79"/>
    <w:rsid w:val="31D71EF8"/>
    <w:rsid w:val="32B51223"/>
    <w:rsid w:val="33981FBB"/>
    <w:rsid w:val="34BE1829"/>
    <w:rsid w:val="34E833B4"/>
    <w:rsid w:val="351035C4"/>
    <w:rsid w:val="357A4FA9"/>
    <w:rsid w:val="35875502"/>
    <w:rsid w:val="3703318B"/>
    <w:rsid w:val="37C37264"/>
    <w:rsid w:val="39227E65"/>
    <w:rsid w:val="3936173A"/>
    <w:rsid w:val="39F321A7"/>
    <w:rsid w:val="3A8D4DF8"/>
    <w:rsid w:val="3AAD4F16"/>
    <w:rsid w:val="3BA72D07"/>
    <w:rsid w:val="3BE912ED"/>
    <w:rsid w:val="3C034D54"/>
    <w:rsid w:val="3C3E2F2F"/>
    <w:rsid w:val="3CA75218"/>
    <w:rsid w:val="3D446034"/>
    <w:rsid w:val="3D717DD0"/>
    <w:rsid w:val="3D974BF0"/>
    <w:rsid w:val="3DB45FF6"/>
    <w:rsid w:val="3DC161FF"/>
    <w:rsid w:val="3E145B15"/>
    <w:rsid w:val="3ED17EDF"/>
    <w:rsid w:val="40902F39"/>
    <w:rsid w:val="40CB3A40"/>
    <w:rsid w:val="416D7C96"/>
    <w:rsid w:val="421613FC"/>
    <w:rsid w:val="43DA04C7"/>
    <w:rsid w:val="45492A65"/>
    <w:rsid w:val="45C8228C"/>
    <w:rsid w:val="45CA55CD"/>
    <w:rsid w:val="46B408EB"/>
    <w:rsid w:val="46C939A1"/>
    <w:rsid w:val="46D11D62"/>
    <w:rsid w:val="46E976E1"/>
    <w:rsid w:val="46EC5949"/>
    <w:rsid w:val="496D42D6"/>
    <w:rsid w:val="497D0E6D"/>
    <w:rsid w:val="4A604CAE"/>
    <w:rsid w:val="4CB16636"/>
    <w:rsid w:val="4D007A5A"/>
    <w:rsid w:val="4E317B4F"/>
    <w:rsid w:val="4EC10E53"/>
    <w:rsid w:val="4FC31434"/>
    <w:rsid w:val="4FE65D82"/>
    <w:rsid w:val="50306E89"/>
    <w:rsid w:val="5039762D"/>
    <w:rsid w:val="51B329F7"/>
    <w:rsid w:val="52224C4F"/>
    <w:rsid w:val="526E6350"/>
    <w:rsid w:val="528B78A0"/>
    <w:rsid w:val="5291443B"/>
    <w:rsid w:val="531521B6"/>
    <w:rsid w:val="532E7ECC"/>
    <w:rsid w:val="54250024"/>
    <w:rsid w:val="544C288E"/>
    <w:rsid w:val="547E79FD"/>
    <w:rsid w:val="54B3208C"/>
    <w:rsid w:val="54E73228"/>
    <w:rsid w:val="55713BD8"/>
    <w:rsid w:val="55E84C9E"/>
    <w:rsid w:val="56371035"/>
    <w:rsid w:val="56663796"/>
    <w:rsid w:val="57106D40"/>
    <w:rsid w:val="586E1FFB"/>
    <w:rsid w:val="58D7410D"/>
    <w:rsid w:val="59AF78D0"/>
    <w:rsid w:val="5A7272B2"/>
    <w:rsid w:val="5BEB0A4E"/>
    <w:rsid w:val="5C2D0514"/>
    <w:rsid w:val="5C503358"/>
    <w:rsid w:val="5E293816"/>
    <w:rsid w:val="5E3C4053"/>
    <w:rsid w:val="5EAE1824"/>
    <w:rsid w:val="5F354EE7"/>
    <w:rsid w:val="60750590"/>
    <w:rsid w:val="60B707B9"/>
    <w:rsid w:val="60CF52FD"/>
    <w:rsid w:val="61635C9F"/>
    <w:rsid w:val="617836A2"/>
    <w:rsid w:val="61995DB6"/>
    <w:rsid w:val="61F76D06"/>
    <w:rsid w:val="62C05505"/>
    <w:rsid w:val="62FA5B48"/>
    <w:rsid w:val="64CC4B9D"/>
    <w:rsid w:val="64EC628E"/>
    <w:rsid w:val="65A37065"/>
    <w:rsid w:val="65AE409E"/>
    <w:rsid w:val="66461A00"/>
    <w:rsid w:val="67405B5A"/>
    <w:rsid w:val="690E0666"/>
    <w:rsid w:val="69726C44"/>
    <w:rsid w:val="6A1173DB"/>
    <w:rsid w:val="6AFA4DF5"/>
    <w:rsid w:val="6B7614B8"/>
    <w:rsid w:val="6BB87E6E"/>
    <w:rsid w:val="6D4C126F"/>
    <w:rsid w:val="6DC96AF7"/>
    <w:rsid w:val="6E36145C"/>
    <w:rsid w:val="6E500417"/>
    <w:rsid w:val="6E97760A"/>
    <w:rsid w:val="70224140"/>
    <w:rsid w:val="70B2346F"/>
    <w:rsid w:val="70E86F6F"/>
    <w:rsid w:val="71097858"/>
    <w:rsid w:val="74A76BC8"/>
    <w:rsid w:val="757A5596"/>
    <w:rsid w:val="75FC31AB"/>
    <w:rsid w:val="761526EA"/>
    <w:rsid w:val="766B0466"/>
    <w:rsid w:val="76B27F14"/>
    <w:rsid w:val="7710248E"/>
    <w:rsid w:val="77492B24"/>
    <w:rsid w:val="77FD200B"/>
    <w:rsid w:val="7844537F"/>
    <w:rsid w:val="78A0515B"/>
    <w:rsid w:val="790D52B4"/>
    <w:rsid w:val="7916783B"/>
    <w:rsid w:val="794D3D2F"/>
    <w:rsid w:val="795D4BEB"/>
    <w:rsid w:val="7B3422A5"/>
    <w:rsid w:val="7CB47C37"/>
    <w:rsid w:val="7D124A7B"/>
    <w:rsid w:val="7DD0688C"/>
    <w:rsid w:val="7E935150"/>
    <w:rsid w:val="7EBC57D1"/>
    <w:rsid w:val="7F702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A9EA7"/>
  <w15:docId w15:val="{5AFB6156-82A8-4A25-942D-ED1F24D3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7">
    <w:name w:val="Hyperlink"/>
    <w:basedOn w:val="a0"/>
    <w:uiPriority w:val="99"/>
    <w:unhideWhenUsed/>
    <w:rsid w:val="00144A3C"/>
    <w:rPr>
      <w:color w:val="0000FF" w:themeColor="hyperlink"/>
      <w:u w:val="single"/>
    </w:rPr>
  </w:style>
  <w:style w:type="character" w:styleId="a8">
    <w:name w:val="Unresolved Mention"/>
    <w:basedOn w:val="a0"/>
    <w:uiPriority w:val="99"/>
    <w:semiHidden/>
    <w:unhideWhenUsed/>
    <w:rsid w:val="00144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4D3DA-AE68-4444-B182-1217CFBF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1</cp:lastModifiedBy>
  <cp:revision>22</cp:revision>
  <cp:lastPrinted>2021-08-30T06:20:00Z</cp:lastPrinted>
  <dcterms:created xsi:type="dcterms:W3CDTF">2021-09-02T22:29:00Z</dcterms:created>
  <dcterms:modified xsi:type="dcterms:W3CDTF">2021-12-04T11:10:00Z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RubyTemplateID" linkTarget="0">
    <vt:lpwstr>6</vt:lpwstr>
  </property>
  <property fmtid="{D5CDD505-2E9C-101B-9397-08002B2CF9AE}" pid="4" name="ICV">
    <vt:lpwstr>7170A54F7B7F4715A6DF002C6AAA5798</vt:lpwstr>
  </property>
</Properties>
</file>